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CB5DB" w14:textId="0248B600" w:rsidR="00E26AA3" w:rsidRDefault="00000000">
      <w:pPr>
        <w:snapToGrid w:val="0"/>
        <w:spacing w:line="360" w:lineRule="exact"/>
        <w:ind w:firstLine="643"/>
        <w:jc w:val="center"/>
        <w:rPr>
          <w:rFonts w:asciiTheme="minorEastAsia" w:hAnsiTheme="minorEastAsia" w:cs="Times New Roman"/>
          <w:b/>
          <w:bCs/>
          <w:sz w:val="32"/>
          <w:szCs w:val="32"/>
        </w:rPr>
      </w:pPr>
      <w:r>
        <w:rPr>
          <w:rFonts w:asciiTheme="minorEastAsia" w:hAnsiTheme="minorEastAsia" w:cs="Times New Roman" w:hint="eastAsia"/>
          <w:b/>
          <w:bCs/>
          <w:sz w:val="32"/>
          <w:szCs w:val="32"/>
        </w:rPr>
        <w:t>温州理工学院</w:t>
      </w:r>
      <w:r>
        <w:rPr>
          <w:rFonts w:asciiTheme="minorEastAsia" w:hAnsiTheme="minorEastAsia" w:cs="Times New Roman"/>
          <w:b/>
          <w:bCs/>
          <w:sz w:val="32"/>
          <w:szCs w:val="32"/>
        </w:rPr>
        <w:t>《</w:t>
      </w:r>
      <w:r w:rsidR="00C15F27">
        <w:rPr>
          <w:rFonts w:asciiTheme="minorEastAsia" w:hAnsiTheme="minorEastAsia" w:cs="Times New Roman" w:hint="eastAsia"/>
          <w:b/>
          <w:bCs/>
          <w:color w:val="FF0000"/>
          <w:sz w:val="32"/>
          <w:szCs w:val="32"/>
        </w:rPr>
        <w:t>课程名称</w:t>
      </w:r>
      <w:r>
        <w:rPr>
          <w:rFonts w:asciiTheme="minorEastAsia" w:hAnsiTheme="minorEastAsia" w:cs="Times New Roman"/>
          <w:b/>
          <w:bCs/>
          <w:sz w:val="32"/>
          <w:szCs w:val="32"/>
        </w:rPr>
        <w:t>》</w:t>
      </w:r>
      <w:r>
        <w:rPr>
          <w:rFonts w:asciiTheme="minorEastAsia" w:hAnsiTheme="minorEastAsia" w:cs="Times New Roman" w:hint="eastAsia"/>
          <w:b/>
          <w:bCs/>
          <w:sz w:val="32"/>
          <w:szCs w:val="32"/>
        </w:rPr>
        <w:t>课程</w:t>
      </w:r>
      <w:r>
        <w:rPr>
          <w:rFonts w:asciiTheme="minorEastAsia" w:hAnsiTheme="minorEastAsia" w:cs="Times New Roman"/>
          <w:b/>
          <w:bCs/>
          <w:sz w:val="32"/>
          <w:szCs w:val="32"/>
        </w:rPr>
        <w:t>教学大纲</w:t>
      </w:r>
    </w:p>
    <w:p w14:paraId="6F396760" w14:textId="4A613558" w:rsidR="00E26AA3" w:rsidRDefault="004620A4">
      <w:pPr>
        <w:snapToGrid w:val="0"/>
        <w:spacing w:line="360" w:lineRule="exact"/>
        <w:ind w:firstLine="640"/>
        <w:jc w:val="center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b/>
          <w:sz w:val="24"/>
          <w:szCs w:val="24"/>
        </w:rPr>
        <w:t>（20</w:t>
      </w:r>
      <w:r>
        <w:rPr>
          <w:rFonts w:asciiTheme="minorEastAsia" w:hAnsiTheme="minorEastAsia" w:cs="Times New Roman"/>
          <w:b/>
          <w:sz w:val="24"/>
          <w:szCs w:val="24"/>
        </w:rPr>
        <w:t>24</w:t>
      </w:r>
      <w:r>
        <w:rPr>
          <w:rFonts w:asciiTheme="minorEastAsia" w:hAnsiTheme="minorEastAsia" w:cs="Times New Roman" w:hint="eastAsia"/>
          <w:b/>
          <w:sz w:val="24"/>
          <w:szCs w:val="24"/>
        </w:rPr>
        <w:t>版）</w:t>
      </w:r>
    </w:p>
    <w:p w14:paraId="083FBF65" w14:textId="77777777" w:rsidR="00E26AA3" w:rsidRDefault="00000000">
      <w:pPr>
        <w:snapToGrid w:val="0"/>
        <w:spacing w:line="360" w:lineRule="exact"/>
        <w:ind w:firstLineChars="147" w:firstLine="354"/>
        <w:jc w:val="left"/>
        <w:rPr>
          <w:rFonts w:asciiTheme="minorEastAsia" w:hAnsiTheme="minorEastAsia" w:cs="Times New Roman"/>
          <w:b/>
          <w:color w:val="FF0000"/>
          <w:sz w:val="24"/>
          <w:szCs w:val="24"/>
        </w:rPr>
      </w:pPr>
      <w:r>
        <w:rPr>
          <w:rFonts w:asciiTheme="minorEastAsia" w:hAnsiTheme="minorEastAsia" w:cs="Times New Roman" w:hint="eastAsia"/>
          <w:b/>
          <w:color w:val="FF0000"/>
          <w:sz w:val="24"/>
          <w:szCs w:val="24"/>
        </w:rPr>
        <w:t>（红色字体部分为编写建议或模拟填写，撰写完成后请予以删除）</w:t>
      </w:r>
    </w:p>
    <w:p w14:paraId="109E405D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bCs/>
          <w:szCs w:val="21"/>
        </w:rPr>
      </w:pPr>
      <w:r>
        <w:rPr>
          <w:rFonts w:asciiTheme="minorEastAsia" w:hAnsiTheme="minorEastAsia" w:cs="Times New Roman"/>
          <w:b/>
          <w:szCs w:val="21"/>
        </w:rPr>
        <w:t>一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课程基本信息</w:t>
      </w:r>
    </w:p>
    <w:p w14:paraId="2217EBE1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1.</w:t>
      </w:r>
      <w:r>
        <w:rPr>
          <w:rFonts w:asciiTheme="minorEastAsia" w:hAnsiTheme="minorEastAsia" w:cs="Times New Roman"/>
          <w:szCs w:val="21"/>
        </w:rPr>
        <w:t>课程代码：</w:t>
      </w:r>
      <w:r>
        <w:rPr>
          <w:rFonts w:asciiTheme="minorEastAsia" w:hAnsiTheme="minorEastAsia" w:cs="Times New Roman"/>
          <w:color w:val="FF0000"/>
          <w:szCs w:val="21"/>
        </w:rPr>
        <w:t>（教务管理系统里对应的课程代码）</w:t>
      </w:r>
    </w:p>
    <w:p w14:paraId="0AC0E425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2.</w:t>
      </w:r>
      <w:r>
        <w:rPr>
          <w:rFonts w:asciiTheme="minorEastAsia" w:hAnsiTheme="minorEastAsia" w:cs="Times New Roman"/>
          <w:szCs w:val="21"/>
        </w:rPr>
        <w:t>课程名称：</w:t>
      </w:r>
      <w:r>
        <w:rPr>
          <w:rFonts w:asciiTheme="minorEastAsia" w:hAnsiTheme="minorEastAsia" w:cs="Times New Roman"/>
          <w:color w:val="FF0000"/>
          <w:szCs w:val="21"/>
        </w:rPr>
        <w:t>（中文/英文）</w:t>
      </w:r>
    </w:p>
    <w:p w14:paraId="24FD04E8" w14:textId="6A87DAF1" w:rsidR="00E26AA3" w:rsidRDefault="00000000">
      <w:pPr>
        <w:snapToGrid w:val="0"/>
        <w:spacing w:line="360" w:lineRule="exact"/>
        <w:ind w:leftChars="200" w:left="1680" w:hangingChars="600" w:hanging="126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3.</w:t>
      </w:r>
      <w:r>
        <w:rPr>
          <w:rFonts w:asciiTheme="minorEastAsia" w:hAnsiTheme="minorEastAsia" w:cs="Times New Roman"/>
          <w:szCs w:val="21"/>
        </w:rPr>
        <w:t>课程类别</w:t>
      </w:r>
      <w:r w:rsidR="00321807">
        <w:rPr>
          <w:rFonts w:asciiTheme="minorEastAsia" w:hAnsiTheme="minorEastAsia" w:cs="Times New Roman"/>
          <w:szCs w:val="21"/>
        </w:rPr>
        <w:t>：</w:t>
      </w:r>
      <w:r w:rsidR="00C15F27">
        <w:rPr>
          <w:rFonts w:asciiTheme="minorEastAsia" w:hAnsiTheme="minorEastAsia" w:cs="Times New Roman" w:hint="eastAsia"/>
          <w:szCs w:val="21"/>
        </w:rPr>
        <w:t>/</w:t>
      </w:r>
      <w:r w:rsidR="00C15F27">
        <w:rPr>
          <w:rFonts w:asciiTheme="minorEastAsia" w:hAnsiTheme="minorEastAsia" w:cs="Times New Roman"/>
          <w:szCs w:val="21"/>
        </w:rPr>
        <w:t xml:space="preserve"> </w:t>
      </w:r>
      <w:r w:rsidR="00C15F27">
        <w:rPr>
          <w:rFonts w:asciiTheme="minorEastAsia" w:hAnsiTheme="minorEastAsia" w:cs="Times New Roman" w:hint="eastAsia"/>
          <w:color w:val="FF0000"/>
          <w:szCs w:val="21"/>
        </w:rPr>
        <w:t>（公共课</w:t>
      </w:r>
      <w:r w:rsidR="00C15F27">
        <w:rPr>
          <w:rFonts w:asciiTheme="minorEastAsia" w:hAnsiTheme="minorEastAsia" w:cs="Times New Roman"/>
          <w:color w:val="FF0000"/>
          <w:szCs w:val="21"/>
        </w:rPr>
        <w:t>/</w:t>
      </w:r>
      <w:r w:rsidR="00C15F27">
        <w:rPr>
          <w:rFonts w:asciiTheme="minorEastAsia" w:hAnsiTheme="minorEastAsia" w:cs="Times New Roman" w:hint="eastAsia"/>
          <w:color w:val="FF0000"/>
          <w:szCs w:val="21"/>
        </w:rPr>
        <w:t>（通识必修课程、通识选修课程）；专业课</w:t>
      </w:r>
      <w:r w:rsidR="00C15F27">
        <w:rPr>
          <w:rFonts w:asciiTheme="minorEastAsia" w:hAnsiTheme="minorEastAsia" w:cs="Times New Roman"/>
          <w:color w:val="FF0000"/>
          <w:szCs w:val="21"/>
        </w:rPr>
        <w:t>/</w:t>
      </w:r>
      <w:r w:rsidR="00C15F27">
        <w:rPr>
          <w:rFonts w:asciiTheme="minorEastAsia" w:hAnsiTheme="minorEastAsia" w:cs="Times New Roman" w:hint="eastAsia"/>
          <w:color w:val="FF0000"/>
          <w:szCs w:val="21"/>
        </w:rPr>
        <w:t>（专业基础课程、专业核心课程、专业选修课程、跨专业融合课程、实践与创新教育课））</w:t>
      </w:r>
    </w:p>
    <w:p w14:paraId="19B20B3B" w14:textId="3905149F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4.</w:t>
      </w:r>
      <w:r>
        <w:rPr>
          <w:rFonts w:asciiTheme="minorEastAsia" w:hAnsiTheme="minorEastAsia" w:cs="Times New Roman"/>
          <w:szCs w:val="21"/>
        </w:rPr>
        <w:t>学分/总学时：</w:t>
      </w:r>
      <w:r>
        <w:rPr>
          <w:rFonts w:asciiTheme="minorEastAsia" w:hAnsiTheme="minorEastAsia" w:cs="Times New Roman" w:hint="eastAsia"/>
          <w:szCs w:val="21"/>
        </w:rPr>
        <w:t xml:space="preserve">/  </w:t>
      </w:r>
    </w:p>
    <w:p w14:paraId="5E658CD4" w14:textId="5982DBDA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5.</w:t>
      </w:r>
      <w:r>
        <w:rPr>
          <w:rFonts w:asciiTheme="minorEastAsia" w:hAnsiTheme="minorEastAsia" w:cs="Times New Roman"/>
          <w:szCs w:val="21"/>
        </w:rPr>
        <w:t>面向对象：</w:t>
      </w:r>
      <w:r>
        <w:rPr>
          <w:rFonts w:asciiTheme="minorEastAsia" w:hAnsiTheme="minorEastAsia" w:cs="Times New Roman" w:hint="eastAsia"/>
          <w:szCs w:val="21"/>
        </w:rPr>
        <w:t xml:space="preserve">  </w:t>
      </w:r>
      <w:r>
        <w:rPr>
          <w:rFonts w:asciiTheme="minorEastAsia" w:hAnsiTheme="minorEastAsia" w:cs="Times New Roman" w:hint="eastAsia"/>
          <w:color w:val="FF0000"/>
          <w:szCs w:val="21"/>
        </w:rPr>
        <w:t>（XX专业、各专业、除XX专业以外的各专业）</w:t>
      </w:r>
    </w:p>
    <w:p w14:paraId="19922D10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（正文：宋体、五号、固定值18磅行距）</w:t>
      </w:r>
    </w:p>
    <w:p w14:paraId="17D77450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/>
          <w:b/>
          <w:szCs w:val="21"/>
        </w:rPr>
        <w:t>二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课程简介</w:t>
      </w:r>
    </w:p>
    <w:p w14:paraId="3F95EF10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课程简介要注重落实教育部《高等学校课程思政建设指导纲要》精神，把课程思政作为教学大纲撰写的重要内容。描述本</w:t>
      </w:r>
      <w:r>
        <w:rPr>
          <w:rFonts w:asciiTheme="minorEastAsia" w:hAnsiTheme="minorEastAsia" w:cs="Times New Roman"/>
          <w:color w:val="FF0000"/>
          <w:szCs w:val="21"/>
        </w:rPr>
        <w:t>课程在该专业课程体系中的地位、作用和学生的学习任务</w:t>
      </w:r>
      <w:r>
        <w:rPr>
          <w:rFonts w:asciiTheme="minorEastAsia" w:hAnsiTheme="minorEastAsia" w:cs="Times New Roman" w:hint="eastAsia"/>
          <w:color w:val="FF0000"/>
          <w:szCs w:val="21"/>
        </w:rPr>
        <w:t>，使学生了解将学到的知识以及需要掌握的能力。</w:t>
      </w:r>
      <w:r>
        <w:rPr>
          <w:rFonts w:asciiTheme="minorEastAsia" w:hAnsiTheme="minorEastAsia" w:cs="Times New Roman"/>
          <w:color w:val="FF0000"/>
          <w:szCs w:val="21"/>
        </w:rPr>
        <w:t>（正文：宋体、五号、固定值18磅行距，限100-150字。）</w:t>
      </w:r>
    </w:p>
    <w:p w14:paraId="76011605" w14:textId="77777777" w:rsidR="00E26AA3" w:rsidRDefault="00000000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/>
          <w:b/>
          <w:szCs w:val="21"/>
        </w:rPr>
        <w:t>三</w:t>
      </w:r>
      <w:r>
        <w:rPr>
          <w:rFonts w:asciiTheme="minorEastAsia" w:hAnsiTheme="minorEastAsia" w:cs="Times New Roman" w:hint="eastAsia"/>
          <w:b/>
          <w:szCs w:val="21"/>
        </w:rPr>
        <w:t>、</w:t>
      </w:r>
      <w:r>
        <w:rPr>
          <w:rFonts w:asciiTheme="minorEastAsia" w:hAnsiTheme="minorEastAsia" w:cs="Times New Roman"/>
          <w:b/>
          <w:szCs w:val="21"/>
        </w:rPr>
        <w:t>课程教学目标和能力要求</w:t>
      </w:r>
    </w:p>
    <w:p w14:paraId="22B6BC86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编写建议：描述本课程对应的毕业要求指标点、课程目标及能力要求。应按照培养方案中“毕业要求-课程体系”对应矩阵撰写。</w:t>
      </w:r>
    </w:p>
    <w:p w14:paraId="576B1A26" w14:textId="77777777" w:rsidR="00E26AA3" w:rsidRDefault="00000000">
      <w:pPr>
        <w:widowControl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明确学生的学习目标，以及学生在知识、能力、素质三个领域确定的课程修读要求，结合专业培养方案中的毕业要求撰写</w:t>
      </w:r>
      <w:r>
        <w:rPr>
          <w:rFonts w:asciiTheme="minorEastAsia" w:hAnsiTheme="minorEastAsia" w:cs="Times New Roman" w:hint="eastAsia"/>
          <w:color w:val="FF0000"/>
          <w:szCs w:val="21"/>
        </w:rPr>
        <w:t>，</w:t>
      </w:r>
      <w:r>
        <w:rPr>
          <w:rFonts w:asciiTheme="minorEastAsia" w:hAnsiTheme="minorEastAsia" w:cs="Times New Roman"/>
          <w:color w:val="FF0000"/>
          <w:szCs w:val="21"/>
        </w:rPr>
        <w:t>陈述须从学生的角度出发。（正文：宋体、五号、固定值18磅行距）</w:t>
      </w:r>
    </w:p>
    <w:p w14:paraId="42D709DB" w14:textId="77777777" w:rsidR="00E26AA3" w:rsidRDefault="00000000">
      <w:pPr>
        <w:widowControl/>
        <w:spacing w:line="360" w:lineRule="exact"/>
        <w:ind w:firstLineChars="200" w:firstLine="420"/>
        <w:jc w:val="left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Times New Roman" w:hint="eastAsia"/>
          <w:szCs w:val="21"/>
        </w:rPr>
        <w:t>本课程的教学目的是让学生掌握……，通过学习，</w:t>
      </w:r>
      <w:r>
        <w:rPr>
          <w:rFonts w:asciiTheme="minorEastAsia" w:hAnsiTheme="minorEastAsia" w:cs="宋体" w:hint="eastAsia"/>
          <w:szCs w:val="21"/>
        </w:rPr>
        <w:t>使学生具备</w:t>
      </w:r>
      <w:r>
        <w:rPr>
          <w:rFonts w:asciiTheme="minorEastAsia" w:hAnsiTheme="minorEastAsia" w:cs="Times New Roman" w:hint="eastAsia"/>
          <w:szCs w:val="21"/>
        </w:rPr>
        <w:t>……能力。</w:t>
      </w:r>
    </w:p>
    <w:p w14:paraId="4EA1FF88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宋体"/>
          <w:szCs w:val="21"/>
        </w:rPr>
      </w:pPr>
      <w:r>
        <w:rPr>
          <w:rFonts w:asciiTheme="minorEastAsia" w:hAnsiTheme="minorEastAsia" w:cs="宋体"/>
          <w:szCs w:val="21"/>
        </w:rPr>
        <w:t>根据课程特点和对毕业要求的贡献度</w:t>
      </w:r>
      <w:r>
        <w:rPr>
          <w:rFonts w:asciiTheme="minorEastAsia" w:hAnsiTheme="minorEastAsia" w:cs="宋体" w:hint="eastAsia"/>
          <w:szCs w:val="21"/>
        </w:rPr>
        <w:t>，</w:t>
      </w:r>
      <w:r>
        <w:rPr>
          <w:rFonts w:asciiTheme="minorEastAsia" w:hAnsiTheme="minorEastAsia" w:cs="宋体"/>
          <w:szCs w:val="21"/>
        </w:rPr>
        <w:t>设定课程目标为</w:t>
      </w:r>
      <w:r>
        <w:rPr>
          <w:rFonts w:asciiTheme="minorEastAsia" w:hAnsiTheme="minorEastAsia" w:cs="宋体" w:hint="eastAsia"/>
          <w:szCs w:val="21"/>
        </w:rPr>
        <w:t>：</w:t>
      </w:r>
      <w:r>
        <w:rPr>
          <w:rFonts w:asciiTheme="minorEastAsia" w:hAnsiTheme="minorEastAsia" w:cs="宋体"/>
          <w:szCs w:val="21"/>
        </w:rPr>
        <w:t xml:space="preserve"> </w:t>
      </w:r>
    </w:p>
    <w:p w14:paraId="37D4F09B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CO1：</w:t>
      </w:r>
    </w:p>
    <w:p w14:paraId="7F1F28DF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CO2：</w:t>
      </w:r>
    </w:p>
    <w:p w14:paraId="696FE68D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……</w:t>
      </w:r>
    </w:p>
    <w:p w14:paraId="04EC8CAA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COj：</w:t>
      </w:r>
    </w:p>
    <w:p w14:paraId="01DCF648" w14:textId="77777777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t>以上课程目标与毕业要求指标点的对应关系如表</w:t>
      </w:r>
      <w:r>
        <w:rPr>
          <w:rFonts w:asciiTheme="minorEastAsia" w:hAnsiTheme="minorEastAsia" w:cs="Times New Roman" w:hint="eastAsia"/>
          <w:szCs w:val="21"/>
        </w:rPr>
        <w:t>3-</w:t>
      </w:r>
      <w:r>
        <w:rPr>
          <w:rFonts w:asciiTheme="minorEastAsia" w:hAnsiTheme="minorEastAsia" w:cs="Times New Roman"/>
          <w:szCs w:val="21"/>
        </w:rPr>
        <w:t>1所示</w:t>
      </w:r>
      <w:r>
        <w:rPr>
          <w:rFonts w:asciiTheme="minorEastAsia" w:hAnsiTheme="minorEastAsia" w:cs="Times New Roman" w:hint="eastAsia"/>
          <w:szCs w:val="21"/>
        </w:rPr>
        <w:t>：</w:t>
      </w:r>
    </w:p>
    <w:p w14:paraId="14E0D531" w14:textId="77777777" w:rsidR="00E26AA3" w:rsidRDefault="00E26AA3">
      <w:pPr>
        <w:spacing w:line="360" w:lineRule="exact"/>
        <w:ind w:firstLine="420"/>
        <w:jc w:val="center"/>
        <w:rPr>
          <w:rFonts w:asciiTheme="minorEastAsia" w:hAnsiTheme="minorEastAsia" w:cs="Times New Roman"/>
          <w:b/>
          <w:color w:val="000000"/>
          <w:szCs w:val="21"/>
        </w:rPr>
      </w:pPr>
    </w:p>
    <w:p w14:paraId="105F72A7" w14:textId="77777777" w:rsidR="00E26AA3" w:rsidRDefault="00E26AA3">
      <w:pPr>
        <w:spacing w:line="360" w:lineRule="exact"/>
        <w:ind w:firstLine="420"/>
        <w:jc w:val="center"/>
        <w:rPr>
          <w:rFonts w:asciiTheme="minorEastAsia" w:hAnsiTheme="minorEastAsia" w:cs="Times New Roman"/>
          <w:b/>
          <w:color w:val="000000"/>
          <w:szCs w:val="21"/>
        </w:rPr>
      </w:pPr>
    </w:p>
    <w:p w14:paraId="38BE1D7A" w14:textId="77777777" w:rsidR="00E26AA3" w:rsidRDefault="00000000">
      <w:pPr>
        <w:spacing w:line="360" w:lineRule="exact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/>
          <w:b/>
          <w:color w:val="000000"/>
          <w:szCs w:val="21"/>
        </w:rPr>
        <w:t>表3-1  课程目标（Course Object，CO）与毕业要求指标点对应关系</w:t>
      </w:r>
    </w:p>
    <w:tbl>
      <w:tblPr>
        <w:tblW w:w="4881" w:type="pct"/>
        <w:tblInd w:w="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6"/>
        <w:gridCol w:w="1721"/>
        <w:gridCol w:w="730"/>
        <w:gridCol w:w="1016"/>
        <w:gridCol w:w="909"/>
        <w:gridCol w:w="932"/>
        <w:gridCol w:w="1242"/>
        <w:gridCol w:w="893"/>
      </w:tblGrid>
      <w:tr w:rsidR="00E26AA3" w14:paraId="670D4B77" w14:textId="77777777">
        <w:trPr>
          <w:tblHeader/>
        </w:trPr>
        <w:tc>
          <w:tcPr>
            <w:tcW w:w="271" w:type="pct"/>
            <w:vAlign w:val="center"/>
          </w:tcPr>
          <w:p w14:paraId="707D9C9F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序号</w:t>
            </w:r>
          </w:p>
        </w:tc>
        <w:tc>
          <w:tcPr>
            <w:tcW w:w="1082" w:type="pct"/>
            <w:tcBorders>
              <w:tl2br w:val="single" w:sz="4" w:space="0" w:color="auto"/>
            </w:tcBorders>
            <w:vAlign w:val="center"/>
          </w:tcPr>
          <w:p w14:paraId="1DEE6EA8" w14:textId="77777777" w:rsidR="00E26AA3" w:rsidRDefault="00000000">
            <w:pPr>
              <w:spacing w:line="360" w:lineRule="exact"/>
              <w:jc w:val="right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课程目标</w:t>
            </w:r>
          </w:p>
          <w:p w14:paraId="5F17F646" w14:textId="77777777" w:rsidR="00E26AA3" w:rsidRDefault="00000000">
            <w:pPr>
              <w:spacing w:line="360" w:lineRule="exact"/>
              <w:jc w:val="left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毕业要求指标点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354FD411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CO1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75496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CO2</w:t>
            </w: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4D21D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CO3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D714A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CO4</w:t>
            </w: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1FAFD3B0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570" w:type="pct"/>
            <w:vAlign w:val="center"/>
          </w:tcPr>
          <w:p w14:paraId="3758DC6E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b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COj</w:t>
            </w:r>
          </w:p>
        </w:tc>
      </w:tr>
      <w:tr w:rsidR="00E26AA3" w14:paraId="42FA371A" w14:textId="77777777">
        <w:tc>
          <w:tcPr>
            <w:tcW w:w="271" w:type="pct"/>
            <w:vAlign w:val="center"/>
          </w:tcPr>
          <w:p w14:paraId="0414F677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1</w:t>
            </w:r>
          </w:p>
        </w:tc>
        <w:tc>
          <w:tcPr>
            <w:tcW w:w="1082" w:type="pct"/>
            <w:vAlign w:val="center"/>
          </w:tcPr>
          <w:p w14:paraId="333FEBBA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毕业要求1.2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364316C3" w14:textId="77777777" w:rsidR="00E26AA3" w:rsidRDefault="00000000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√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D08A9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222B9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AD931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73BAF94D" w14:textId="77777777" w:rsidR="00E26AA3" w:rsidRDefault="00E26AA3">
            <w:pPr>
              <w:adjustRightInd w:val="0"/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66FAEA45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E26AA3" w14:paraId="436EB4E0" w14:textId="77777777">
        <w:tc>
          <w:tcPr>
            <w:tcW w:w="271" w:type="pct"/>
            <w:vAlign w:val="center"/>
          </w:tcPr>
          <w:p w14:paraId="1420B8B7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2</w:t>
            </w:r>
          </w:p>
        </w:tc>
        <w:tc>
          <w:tcPr>
            <w:tcW w:w="1082" w:type="pct"/>
            <w:vAlign w:val="center"/>
          </w:tcPr>
          <w:p w14:paraId="465AF6E8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毕业要求</w:t>
            </w:r>
            <w:r>
              <w:rPr>
                <w:rFonts w:asciiTheme="minorEastAsia" w:hAnsiTheme="minorEastAsia" w:cs="Times New Roman"/>
                <w:color w:val="FF0000"/>
                <w:szCs w:val="21"/>
              </w:rPr>
              <w:t>3.1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2ABF057D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4252C4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E188B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t>√</w:t>
            </w: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089B4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159F85F3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23E280AA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E26AA3" w14:paraId="562C0377" w14:textId="77777777">
        <w:tc>
          <w:tcPr>
            <w:tcW w:w="271" w:type="pct"/>
            <w:vAlign w:val="center"/>
          </w:tcPr>
          <w:p w14:paraId="091DDB48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FF0000"/>
                <w:szCs w:val="21"/>
              </w:rPr>
              <w:lastRenderedPageBreak/>
              <w:t>3</w:t>
            </w:r>
          </w:p>
        </w:tc>
        <w:tc>
          <w:tcPr>
            <w:tcW w:w="1082" w:type="pct"/>
            <w:vAlign w:val="center"/>
          </w:tcPr>
          <w:p w14:paraId="59720DD4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07897275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8B052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10E02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342DD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2BB8CD7C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6BAFE689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  <w:tr w:rsidR="00E26AA3" w14:paraId="293B1E24" w14:textId="77777777">
        <w:tc>
          <w:tcPr>
            <w:tcW w:w="271" w:type="pct"/>
            <w:vAlign w:val="center"/>
          </w:tcPr>
          <w:p w14:paraId="718DC312" w14:textId="77777777" w:rsidR="00E26AA3" w:rsidRDefault="00000000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1082" w:type="pct"/>
            <w:vAlign w:val="center"/>
          </w:tcPr>
          <w:p w14:paraId="66817762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469" w:type="pct"/>
            <w:tcBorders>
              <w:right w:val="single" w:sz="4" w:space="0" w:color="auto"/>
            </w:tcBorders>
            <w:vAlign w:val="center"/>
          </w:tcPr>
          <w:p w14:paraId="0FCDCF89" w14:textId="77777777" w:rsidR="00E26AA3" w:rsidRDefault="00000000">
            <w:pPr>
              <w:spacing w:line="360" w:lineRule="exact"/>
              <w:rPr>
                <w:rFonts w:asciiTheme="minorEastAsia" w:hAnsiTheme="minorEastAsia" w:cs="Times New Roman"/>
                <w:color w:val="FF0000"/>
                <w:szCs w:val="21"/>
              </w:rPr>
            </w:pPr>
            <w:r>
              <w:rPr>
                <w:rFonts w:asciiTheme="minorEastAsia" w:hAnsiTheme="minorEastAsia" w:cs="Times New Roman"/>
                <w:color w:val="FF0000"/>
                <w:szCs w:val="21"/>
              </w:rPr>
              <w:t>……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6195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F6E6B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9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BB7D2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785" w:type="pct"/>
            <w:tcBorders>
              <w:left w:val="single" w:sz="4" w:space="0" w:color="auto"/>
            </w:tcBorders>
            <w:vAlign w:val="center"/>
          </w:tcPr>
          <w:p w14:paraId="04F7A891" w14:textId="77777777" w:rsidR="00E26AA3" w:rsidRDefault="00E26AA3">
            <w:pPr>
              <w:spacing w:line="360" w:lineRule="exact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  <w:tc>
          <w:tcPr>
            <w:tcW w:w="570" w:type="pct"/>
            <w:vAlign w:val="center"/>
          </w:tcPr>
          <w:p w14:paraId="2C0A7BC6" w14:textId="77777777" w:rsidR="00E26AA3" w:rsidRDefault="00E26AA3">
            <w:pPr>
              <w:spacing w:line="360" w:lineRule="exact"/>
              <w:jc w:val="center"/>
              <w:rPr>
                <w:rFonts w:asciiTheme="minorEastAsia" w:hAnsiTheme="minorEastAsia" w:cs="Times New Roman"/>
                <w:color w:val="000000"/>
                <w:szCs w:val="21"/>
              </w:rPr>
            </w:pPr>
          </w:p>
        </w:tc>
      </w:tr>
    </w:tbl>
    <w:p w14:paraId="3BE78E37" w14:textId="6E70EF2E" w:rsidR="00E26AA3" w:rsidRDefault="00652934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四、</w:t>
      </w:r>
      <w:r w:rsidR="00410A63" w:rsidRPr="00410A63">
        <w:rPr>
          <w:rFonts w:asciiTheme="minorEastAsia" w:hAnsiTheme="minorEastAsia" w:cs="Times New Roman" w:hint="eastAsia"/>
          <w:b/>
          <w:szCs w:val="21"/>
        </w:rPr>
        <w:t>毕业设计（论文）教学环节和安排</w:t>
      </w:r>
    </w:p>
    <w:p w14:paraId="3D479518" w14:textId="4F7FCB3A" w:rsidR="00E26AA3" w:rsidRDefault="00000000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bookmarkStart w:id="0" w:name="_Hlk165272356"/>
      <w:r w:rsidR="004F249D" w:rsidRPr="004F249D">
        <w:rPr>
          <w:rFonts w:asciiTheme="minorEastAsia" w:hAnsiTheme="minorEastAsia" w:cs="Times New Roman" w:hint="eastAsia"/>
          <w:color w:val="FF0000"/>
          <w:szCs w:val="21"/>
        </w:rPr>
        <w:t>课程思政要落实</w:t>
      </w:r>
      <w:r w:rsidR="004F249D">
        <w:rPr>
          <w:rFonts w:asciiTheme="minorEastAsia" w:hAnsiTheme="minorEastAsia" w:cs="Times New Roman" w:hint="eastAsia"/>
          <w:color w:val="FF0000"/>
          <w:szCs w:val="21"/>
        </w:rPr>
        <w:t>到</w:t>
      </w:r>
      <w:r w:rsidR="004F249D" w:rsidRPr="004F249D">
        <w:rPr>
          <w:rFonts w:asciiTheme="minorEastAsia" w:hAnsiTheme="minorEastAsia" w:cs="Times New Roman" w:hint="eastAsia"/>
          <w:color w:val="FF0000"/>
          <w:szCs w:val="21"/>
        </w:rPr>
        <w:t>课程教学环节</w:t>
      </w:r>
      <w:r w:rsidR="004F249D">
        <w:rPr>
          <w:rFonts w:asciiTheme="minorEastAsia" w:hAnsiTheme="minorEastAsia" w:cs="Times New Roman" w:hint="eastAsia"/>
          <w:color w:val="FF0000"/>
          <w:szCs w:val="21"/>
        </w:rPr>
        <w:t>。</w:t>
      </w:r>
      <w:bookmarkEnd w:id="0"/>
      <w:r>
        <w:rPr>
          <w:rFonts w:asciiTheme="minorEastAsia" w:hAnsiTheme="minorEastAsia" w:cs="Times New Roman"/>
          <w:color w:val="FF0000"/>
          <w:szCs w:val="21"/>
        </w:rPr>
        <w:t>从</w:t>
      </w:r>
      <w:r w:rsidR="00410A63" w:rsidRPr="00410A63">
        <w:rPr>
          <w:rFonts w:asciiTheme="minorEastAsia" w:hAnsiTheme="minorEastAsia" w:cs="Times New Roman" w:hint="eastAsia"/>
          <w:color w:val="FF0000"/>
          <w:szCs w:val="21"/>
        </w:rPr>
        <w:t>毕业设计（论文）教学环节、要求及课程目标</w:t>
      </w:r>
      <w:r>
        <w:rPr>
          <w:rFonts w:asciiTheme="minorEastAsia" w:hAnsiTheme="minorEastAsia" w:cs="Times New Roman"/>
          <w:color w:val="FF0000"/>
          <w:szCs w:val="21"/>
        </w:rPr>
        <w:t>等方面撰写。（正文：宋体、五号、固定值18磅行距）</w:t>
      </w:r>
    </w:p>
    <w:p w14:paraId="7E2F8DA3" w14:textId="67A3C130" w:rsidR="00E26AA3" w:rsidRDefault="00000000">
      <w:pPr>
        <w:adjustRightInd w:val="0"/>
        <w:spacing w:line="360" w:lineRule="auto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/>
          <w:b/>
          <w:color w:val="000000"/>
          <w:szCs w:val="21"/>
        </w:rPr>
        <w:t>表</w:t>
      </w:r>
      <w:r w:rsidR="004339E9">
        <w:rPr>
          <w:rFonts w:asciiTheme="minorEastAsia" w:hAnsiTheme="minorEastAsia" w:cs="Times New Roman" w:hint="eastAsia"/>
          <w:b/>
          <w:color w:val="000000"/>
          <w:szCs w:val="21"/>
        </w:rPr>
        <w:t>4</w:t>
      </w:r>
      <w:r>
        <w:rPr>
          <w:rFonts w:asciiTheme="minorEastAsia" w:hAnsiTheme="minorEastAsia" w:cs="Times New Roman"/>
          <w:b/>
          <w:color w:val="000000"/>
          <w:szCs w:val="21"/>
        </w:rPr>
        <w:t>-</w:t>
      </w:r>
      <w:r w:rsidR="004F249D">
        <w:rPr>
          <w:rFonts w:asciiTheme="minorEastAsia" w:hAnsiTheme="minorEastAsia" w:cs="Times New Roman" w:hint="eastAsia"/>
          <w:b/>
          <w:color w:val="000000"/>
          <w:szCs w:val="21"/>
        </w:rPr>
        <w:t>1</w:t>
      </w:r>
      <w:r>
        <w:rPr>
          <w:rFonts w:asciiTheme="minorEastAsia" w:hAnsiTheme="minorEastAsia" w:cs="Times New Roman"/>
          <w:b/>
          <w:color w:val="000000"/>
          <w:szCs w:val="21"/>
        </w:rPr>
        <w:t xml:space="preserve"> </w:t>
      </w:r>
      <w:bookmarkStart w:id="1" w:name="_Hlk165272189"/>
      <w:bookmarkStart w:id="2" w:name="_Hlk165732801"/>
      <w:bookmarkStart w:id="3" w:name="_Hlk165272336"/>
      <w:r w:rsidR="00410A63" w:rsidRPr="00410A63">
        <w:rPr>
          <w:rFonts w:asciiTheme="minorEastAsia" w:hAnsiTheme="minorEastAsia" w:cs="Times New Roman" w:hint="eastAsia"/>
          <w:b/>
          <w:color w:val="000000"/>
          <w:szCs w:val="21"/>
        </w:rPr>
        <w:t>毕业设计（论文）教学环节</w:t>
      </w:r>
      <w:r w:rsidR="00410A63">
        <w:rPr>
          <w:rFonts w:asciiTheme="minorEastAsia" w:hAnsiTheme="minorEastAsia" w:cs="Times New Roman" w:hint="eastAsia"/>
          <w:b/>
          <w:color w:val="000000"/>
          <w:szCs w:val="21"/>
        </w:rPr>
        <w:t>、</w:t>
      </w:r>
      <w:r w:rsidR="00410A63" w:rsidRPr="00410A63">
        <w:rPr>
          <w:rFonts w:asciiTheme="minorEastAsia" w:hAnsiTheme="minorEastAsia" w:cs="Times New Roman" w:hint="eastAsia"/>
          <w:b/>
          <w:color w:val="000000"/>
          <w:szCs w:val="21"/>
        </w:rPr>
        <w:t>要求</w:t>
      </w:r>
      <w:bookmarkEnd w:id="1"/>
      <w:r w:rsidR="00410A63">
        <w:rPr>
          <w:rFonts w:asciiTheme="minorEastAsia" w:hAnsiTheme="minorEastAsia" w:cs="Times New Roman" w:hint="eastAsia"/>
          <w:b/>
          <w:color w:val="000000"/>
          <w:szCs w:val="21"/>
        </w:rPr>
        <w:t>及</w:t>
      </w:r>
      <w:r>
        <w:rPr>
          <w:rFonts w:asciiTheme="minorEastAsia" w:hAnsiTheme="minorEastAsia" w:cs="Times New Roman"/>
          <w:b/>
          <w:color w:val="000000"/>
          <w:szCs w:val="21"/>
        </w:rPr>
        <w:t>课程目标</w:t>
      </w:r>
      <w:bookmarkEnd w:id="2"/>
      <w:r>
        <w:rPr>
          <w:rFonts w:asciiTheme="minorEastAsia" w:hAnsiTheme="minorEastAsia" w:cs="Times New Roman"/>
          <w:b/>
          <w:color w:val="000000"/>
          <w:szCs w:val="21"/>
        </w:rPr>
        <w:t>对应关系</w:t>
      </w:r>
      <w:bookmarkEnd w:id="3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3195"/>
        <w:gridCol w:w="2535"/>
        <w:gridCol w:w="1671"/>
      </w:tblGrid>
      <w:tr w:rsidR="00410A63" w14:paraId="2EC77A9D" w14:textId="77777777" w:rsidTr="007B471F">
        <w:trPr>
          <w:trHeight w:val="340"/>
          <w:jc w:val="center"/>
        </w:trPr>
        <w:tc>
          <w:tcPr>
            <w:tcW w:w="681" w:type="dxa"/>
            <w:vAlign w:val="center"/>
          </w:tcPr>
          <w:p w14:paraId="2A53AAF7" w14:textId="77777777" w:rsidR="00410A63" w:rsidRDefault="00410A63" w:rsidP="007B471F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周次</w:t>
            </w:r>
          </w:p>
        </w:tc>
        <w:tc>
          <w:tcPr>
            <w:tcW w:w="3195" w:type="dxa"/>
            <w:vAlign w:val="center"/>
          </w:tcPr>
          <w:p w14:paraId="66D28C9C" w14:textId="3B922B8C" w:rsidR="00410A63" w:rsidRDefault="00410A63" w:rsidP="007B471F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教学环节</w:t>
            </w:r>
          </w:p>
        </w:tc>
        <w:tc>
          <w:tcPr>
            <w:tcW w:w="2535" w:type="dxa"/>
            <w:vAlign w:val="center"/>
          </w:tcPr>
          <w:p w14:paraId="3669366E" w14:textId="413B6263" w:rsidR="00410A63" w:rsidRDefault="00410A63" w:rsidP="007B471F">
            <w:pPr>
              <w:snapToGrid w:val="0"/>
              <w:jc w:val="center"/>
              <w:rPr>
                <w:rFonts w:ascii="楷体" w:eastAsia="楷体" w:hAnsi="楷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要求</w:t>
            </w:r>
          </w:p>
        </w:tc>
        <w:tc>
          <w:tcPr>
            <w:tcW w:w="1671" w:type="dxa"/>
            <w:vAlign w:val="center"/>
          </w:tcPr>
          <w:p w14:paraId="13D86832" w14:textId="77777777" w:rsidR="00950FF9" w:rsidRDefault="00950FF9" w:rsidP="007B471F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对应</w:t>
            </w:r>
          </w:p>
          <w:p w14:paraId="7FDF2626" w14:textId="702209D2" w:rsidR="00410A63" w:rsidRDefault="00410A63" w:rsidP="00950FF9">
            <w:pPr>
              <w:snapToGrid w:val="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课程目标</w:t>
            </w:r>
          </w:p>
        </w:tc>
      </w:tr>
      <w:tr w:rsidR="00410A63" w14:paraId="72F6B97F" w14:textId="77777777" w:rsidTr="007B471F">
        <w:trPr>
          <w:trHeight w:val="1000"/>
          <w:jc w:val="center"/>
        </w:trPr>
        <w:tc>
          <w:tcPr>
            <w:tcW w:w="681" w:type="dxa"/>
            <w:vAlign w:val="center"/>
          </w:tcPr>
          <w:p w14:paraId="35B7A7C9" w14:textId="77777777" w:rsidR="00410A63" w:rsidRDefault="00410A63" w:rsidP="007B471F">
            <w:pPr>
              <w:rPr>
                <w:color w:val="000000"/>
              </w:rPr>
            </w:pPr>
          </w:p>
        </w:tc>
        <w:tc>
          <w:tcPr>
            <w:tcW w:w="3195" w:type="dxa"/>
            <w:vAlign w:val="center"/>
          </w:tcPr>
          <w:p w14:paraId="61ACA02F" w14:textId="77777777" w:rsidR="00410A63" w:rsidRDefault="00410A63" w:rsidP="007B471F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选题</w:t>
            </w:r>
          </w:p>
          <w:p w14:paraId="368A26EE" w14:textId="77777777" w:rsidR="00410A63" w:rsidRDefault="00410A63" w:rsidP="007B471F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下达任务书</w:t>
            </w:r>
          </w:p>
        </w:tc>
        <w:tc>
          <w:tcPr>
            <w:tcW w:w="2535" w:type="dxa"/>
            <w:vAlign w:val="center"/>
          </w:tcPr>
          <w:p w14:paraId="6D045BF7" w14:textId="77777777" w:rsidR="00410A63" w:rsidRDefault="00410A63" w:rsidP="007B471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1.……</w:t>
            </w:r>
          </w:p>
          <w:p w14:paraId="5B48F4F6" w14:textId="77777777" w:rsidR="00410A63" w:rsidRDefault="00410A63" w:rsidP="007B471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2.……</w:t>
            </w:r>
          </w:p>
          <w:p w14:paraId="18EA604E" w14:textId="77777777" w:rsidR="00410A63" w:rsidRDefault="00410A63" w:rsidP="007B471F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……</w:t>
            </w:r>
          </w:p>
        </w:tc>
        <w:tc>
          <w:tcPr>
            <w:tcW w:w="1671" w:type="dxa"/>
            <w:vAlign w:val="center"/>
          </w:tcPr>
          <w:p w14:paraId="4B6B6B0D" w14:textId="271CF764" w:rsidR="00410A63" w:rsidRDefault="00410A63" w:rsidP="007B471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10A63" w14:paraId="6CE36349" w14:textId="77777777" w:rsidTr="007B471F">
        <w:trPr>
          <w:trHeight w:val="629"/>
          <w:jc w:val="center"/>
        </w:trPr>
        <w:tc>
          <w:tcPr>
            <w:tcW w:w="681" w:type="dxa"/>
            <w:vAlign w:val="center"/>
          </w:tcPr>
          <w:p w14:paraId="7E372CED" w14:textId="77777777" w:rsidR="00410A63" w:rsidRDefault="00410A63" w:rsidP="007B471F">
            <w:pPr>
              <w:jc w:val="center"/>
              <w:rPr>
                <w:color w:val="000000"/>
              </w:rPr>
            </w:pPr>
          </w:p>
        </w:tc>
        <w:tc>
          <w:tcPr>
            <w:tcW w:w="3195" w:type="dxa"/>
            <w:vAlign w:val="center"/>
          </w:tcPr>
          <w:p w14:paraId="25C3809A" w14:textId="77777777" w:rsidR="00410A63" w:rsidRDefault="00410A63" w:rsidP="007B471F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开题</w:t>
            </w:r>
          </w:p>
        </w:tc>
        <w:tc>
          <w:tcPr>
            <w:tcW w:w="2535" w:type="dxa"/>
            <w:vAlign w:val="center"/>
          </w:tcPr>
          <w:p w14:paraId="58295B33" w14:textId="77777777" w:rsidR="00410A63" w:rsidRDefault="00410A63" w:rsidP="007B471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1.……</w:t>
            </w:r>
          </w:p>
          <w:p w14:paraId="459CA9C4" w14:textId="77777777" w:rsidR="00410A63" w:rsidRDefault="00410A63" w:rsidP="007B471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2.……</w:t>
            </w:r>
          </w:p>
          <w:p w14:paraId="26298FCF" w14:textId="77777777" w:rsidR="00410A63" w:rsidRDefault="00410A63" w:rsidP="007B471F">
            <w:pPr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……</w:t>
            </w:r>
          </w:p>
        </w:tc>
        <w:tc>
          <w:tcPr>
            <w:tcW w:w="1671" w:type="dxa"/>
            <w:vAlign w:val="center"/>
          </w:tcPr>
          <w:p w14:paraId="4F222B49" w14:textId="1D4B7E96" w:rsidR="00410A63" w:rsidRDefault="00410A63" w:rsidP="007B471F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10A63" w14:paraId="5A2F6103" w14:textId="77777777" w:rsidTr="007B471F">
        <w:trPr>
          <w:trHeight w:val="629"/>
          <w:jc w:val="center"/>
        </w:trPr>
        <w:tc>
          <w:tcPr>
            <w:tcW w:w="681" w:type="dxa"/>
            <w:vAlign w:val="center"/>
          </w:tcPr>
          <w:p w14:paraId="6A64EA91" w14:textId="77777777" w:rsidR="00410A63" w:rsidRDefault="00410A63" w:rsidP="007B471F">
            <w:pPr>
              <w:jc w:val="center"/>
              <w:rPr>
                <w:color w:val="000000"/>
              </w:rPr>
            </w:pPr>
          </w:p>
        </w:tc>
        <w:tc>
          <w:tcPr>
            <w:tcW w:w="3195" w:type="dxa"/>
            <w:vAlign w:val="center"/>
          </w:tcPr>
          <w:p w14:paraId="3C87B10A" w14:textId="77777777" w:rsidR="00410A63" w:rsidRDefault="00410A63" w:rsidP="007B471F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论文撰写</w:t>
            </w:r>
          </w:p>
          <w:p w14:paraId="3C9FA9D8" w14:textId="77777777" w:rsidR="00410A63" w:rsidRDefault="00410A63" w:rsidP="007B471F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中期检查</w:t>
            </w:r>
          </w:p>
        </w:tc>
        <w:tc>
          <w:tcPr>
            <w:tcW w:w="2535" w:type="dxa"/>
            <w:vAlign w:val="center"/>
          </w:tcPr>
          <w:p w14:paraId="54439BCF" w14:textId="77777777" w:rsidR="00410A63" w:rsidRDefault="00410A63" w:rsidP="007B471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1.……</w:t>
            </w:r>
          </w:p>
          <w:p w14:paraId="40BD33F5" w14:textId="77777777" w:rsidR="00410A63" w:rsidRDefault="00410A63" w:rsidP="007B471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2.……</w:t>
            </w:r>
          </w:p>
          <w:p w14:paraId="357F1D17" w14:textId="77777777" w:rsidR="00410A63" w:rsidRDefault="00410A63" w:rsidP="007B471F">
            <w:pPr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……</w:t>
            </w:r>
          </w:p>
        </w:tc>
        <w:tc>
          <w:tcPr>
            <w:tcW w:w="1671" w:type="dxa"/>
            <w:vAlign w:val="center"/>
          </w:tcPr>
          <w:p w14:paraId="54A1B1D0" w14:textId="7444105D" w:rsidR="00410A63" w:rsidRDefault="00410A63" w:rsidP="007B471F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10A63" w14:paraId="1822FF73" w14:textId="77777777" w:rsidTr="007B471F">
        <w:trPr>
          <w:trHeight w:val="629"/>
          <w:jc w:val="center"/>
        </w:trPr>
        <w:tc>
          <w:tcPr>
            <w:tcW w:w="681" w:type="dxa"/>
            <w:vAlign w:val="center"/>
          </w:tcPr>
          <w:p w14:paraId="66A991DF" w14:textId="77777777" w:rsidR="00410A63" w:rsidRDefault="00410A63" w:rsidP="007B471F">
            <w:pPr>
              <w:jc w:val="center"/>
              <w:rPr>
                <w:color w:val="000000"/>
              </w:rPr>
            </w:pPr>
          </w:p>
        </w:tc>
        <w:tc>
          <w:tcPr>
            <w:tcW w:w="3195" w:type="dxa"/>
            <w:vAlign w:val="center"/>
          </w:tcPr>
          <w:p w14:paraId="124DF36D" w14:textId="77777777" w:rsidR="00410A63" w:rsidRDefault="00410A63" w:rsidP="007B471F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学术诚信检测</w:t>
            </w:r>
          </w:p>
          <w:p w14:paraId="53806727" w14:textId="77777777" w:rsidR="00410A63" w:rsidRDefault="00410A63" w:rsidP="007B471F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评阅</w:t>
            </w:r>
          </w:p>
        </w:tc>
        <w:tc>
          <w:tcPr>
            <w:tcW w:w="2535" w:type="dxa"/>
            <w:vAlign w:val="center"/>
          </w:tcPr>
          <w:p w14:paraId="000212BF" w14:textId="77777777" w:rsidR="00410A63" w:rsidRDefault="00410A63" w:rsidP="007B471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1.……</w:t>
            </w:r>
          </w:p>
          <w:p w14:paraId="6A95D91D" w14:textId="77777777" w:rsidR="00410A63" w:rsidRDefault="00410A63" w:rsidP="007B471F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2.……</w:t>
            </w:r>
          </w:p>
          <w:p w14:paraId="11B7226E" w14:textId="77777777" w:rsidR="00410A63" w:rsidRDefault="00410A63" w:rsidP="007B471F">
            <w:pPr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……</w:t>
            </w:r>
          </w:p>
        </w:tc>
        <w:tc>
          <w:tcPr>
            <w:tcW w:w="1671" w:type="dxa"/>
            <w:vAlign w:val="center"/>
          </w:tcPr>
          <w:p w14:paraId="42FA51DA" w14:textId="7234B1C0" w:rsidR="00410A63" w:rsidRDefault="00410A63" w:rsidP="007B471F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410A63" w14:paraId="12410896" w14:textId="77777777" w:rsidTr="007B471F">
        <w:trPr>
          <w:trHeight w:val="629"/>
          <w:jc w:val="center"/>
        </w:trPr>
        <w:tc>
          <w:tcPr>
            <w:tcW w:w="681" w:type="dxa"/>
            <w:vAlign w:val="center"/>
          </w:tcPr>
          <w:p w14:paraId="11AE9DCC" w14:textId="77777777" w:rsidR="00410A63" w:rsidRDefault="00410A63" w:rsidP="007B471F">
            <w:pPr>
              <w:jc w:val="center"/>
              <w:rPr>
                <w:color w:val="000000"/>
              </w:rPr>
            </w:pPr>
          </w:p>
        </w:tc>
        <w:tc>
          <w:tcPr>
            <w:tcW w:w="3195" w:type="dxa"/>
            <w:vAlign w:val="center"/>
          </w:tcPr>
          <w:p w14:paraId="72E8455E" w14:textId="77777777" w:rsidR="00410A63" w:rsidRDefault="00410A63" w:rsidP="007B471F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</w:t>
            </w:r>
          </w:p>
          <w:p w14:paraId="53BA1212" w14:textId="77777777" w:rsidR="00410A63" w:rsidRDefault="00410A63" w:rsidP="007B471F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成绩评定</w:t>
            </w:r>
          </w:p>
        </w:tc>
        <w:tc>
          <w:tcPr>
            <w:tcW w:w="2535" w:type="dxa"/>
            <w:vAlign w:val="center"/>
          </w:tcPr>
          <w:p w14:paraId="24541E2C" w14:textId="77777777" w:rsidR="00410A63" w:rsidRDefault="00410A63" w:rsidP="007B471F">
            <w:pPr>
              <w:jc w:val="center"/>
              <w:rPr>
                <w:color w:val="000000"/>
              </w:rPr>
            </w:pPr>
          </w:p>
        </w:tc>
        <w:tc>
          <w:tcPr>
            <w:tcW w:w="1671" w:type="dxa"/>
            <w:vAlign w:val="center"/>
          </w:tcPr>
          <w:p w14:paraId="5459C0A9" w14:textId="6A93F73A" w:rsidR="00410A63" w:rsidRDefault="00410A63" w:rsidP="007B471F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1D6C4AEA" w14:textId="7FFFB6FD" w:rsidR="004339E9" w:rsidRPr="007D3608" w:rsidRDefault="004339E9" w:rsidP="007D3608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五、</w:t>
      </w:r>
      <w:r w:rsidR="00410A63" w:rsidRPr="00410A63">
        <w:rPr>
          <w:rFonts w:asciiTheme="minorEastAsia" w:hAnsiTheme="minorEastAsia" w:cs="Times New Roman" w:hint="eastAsia"/>
          <w:b/>
          <w:szCs w:val="21"/>
        </w:rPr>
        <w:t>毕业设计（论文）组织和要求</w:t>
      </w:r>
    </w:p>
    <w:p w14:paraId="5E82C6B4" w14:textId="4423EA4D" w:rsidR="004339E9" w:rsidRPr="004339E9" w:rsidRDefault="007D3608" w:rsidP="004339E9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主要明确各专业毕业设计（论文）的工作安排</w:t>
      </w:r>
    </w:p>
    <w:p w14:paraId="58C6C6E0" w14:textId="7F6986BA" w:rsidR="004E58C1" w:rsidRDefault="004339E9" w:rsidP="004339E9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 w:rsidRPr="004339E9">
        <w:rPr>
          <w:rFonts w:asciiTheme="minorEastAsia" w:hAnsiTheme="minorEastAsia" w:cs="Times New Roman" w:hint="eastAsia"/>
          <w:color w:val="FF0000"/>
          <w:szCs w:val="21"/>
        </w:rPr>
        <w:t>1</w:t>
      </w:r>
      <w:r w:rsidR="007D3608">
        <w:rPr>
          <w:rFonts w:asciiTheme="minorEastAsia" w:hAnsiTheme="minorEastAsia" w:cs="Times New Roman" w:hint="eastAsia"/>
          <w:color w:val="FF0000"/>
          <w:szCs w:val="21"/>
        </w:rPr>
        <w:t>．毕业设计（论文）的选题和撰写要求</w:t>
      </w:r>
    </w:p>
    <w:p w14:paraId="5C1CAD38" w14:textId="75DF2FC0" w:rsidR="004339E9" w:rsidRPr="004339E9" w:rsidRDefault="004E58C1" w:rsidP="004339E9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2</w:t>
      </w:r>
      <w:r w:rsidR="007D3608">
        <w:rPr>
          <w:rFonts w:asciiTheme="minorEastAsia" w:hAnsiTheme="minorEastAsia" w:cs="Times New Roman" w:hint="eastAsia"/>
          <w:color w:val="FF0000"/>
          <w:szCs w:val="21"/>
        </w:rPr>
        <w:t>．</w:t>
      </w:r>
      <w:r>
        <w:rPr>
          <w:rFonts w:asciiTheme="minorEastAsia" w:hAnsiTheme="minorEastAsia" w:cs="Times New Roman" w:hint="eastAsia"/>
          <w:color w:val="FF0000"/>
          <w:szCs w:val="21"/>
        </w:rPr>
        <w:t>指导</w:t>
      </w:r>
      <w:r w:rsidR="004339E9" w:rsidRPr="004339E9">
        <w:rPr>
          <w:rFonts w:asciiTheme="minorEastAsia" w:hAnsiTheme="minorEastAsia" w:cs="Times New Roman" w:hint="eastAsia"/>
          <w:color w:val="FF0000"/>
          <w:szCs w:val="21"/>
        </w:rPr>
        <w:t>教师</w:t>
      </w:r>
      <w:r w:rsidR="007D3608">
        <w:rPr>
          <w:rFonts w:asciiTheme="minorEastAsia" w:hAnsiTheme="minorEastAsia" w:cs="Times New Roman" w:hint="eastAsia"/>
          <w:color w:val="FF0000"/>
          <w:szCs w:val="21"/>
        </w:rPr>
        <w:t>安排</w:t>
      </w:r>
      <w:r>
        <w:rPr>
          <w:rFonts w:asciiTheme="minorEastAsia" w:hAnsiTheme="minorEastAsia" w:cs="Times New Roman" w:hint="eastAsia"/>
          <w:color w:val="FF0000"/>
          <w:szCs w:val="21"/>
        </w:rPr>
        <w:t>（</w:t>
      </w:r>
      <w:r w:rsidR="007D3608">
        <w:rPr>
          <w:rFonts w:asciiTheme="minorEastAsia" w:hAnsiTheme="minorEastAsia" w:cs="Times New Roman" w:hint="eastAsia"/>
          <w:color w:val="FF0000"/>
          <w:szCs w:val="21"/>
        </w:rPr>
        <w:t>包括校</w:t>
      </w:r>
      <w:r>
        <w:rPr>
          <w:rFonts w:asciiTheme="minorEastAsia" w:hAnsiTheme="minorEastAsia" w:cs="Times New Roman" w:hint="eastAsia"/>
          <w:color w:val="FF0000"/>
          <w:szCs w:val="21"/>
        </w:rPr>
        <w:t>外指导教师）</w:t>
      </w:r>
    </w:p>
    <w:p w14:paraId="03235383" w14:textId="55DC37F1" w:rsidR="004339E9" w:rsidRDefault="00C22421" w:rsidP="004339E9">
      <w:pPr>
        <w:spacing w:line="360" w:lineRule="exact"/>
        <w:ind w:firstLineChars="200" w:firstLine="420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color w:val="FF0000"/>
          <w:szCs w:val="21"/>
        </w:rPr>
        <w:t>3</w:t>
      </w:r>
      <w:r w:rsidR="007D3608">
        <w:rPr>
          <w:rFonts w:asciiTheme="minorEastAsia" w:hAnsiTheme="minorEastAsia" w:cs="Times New Roman" w:hint="eastAsia"/>
          <w:color w:val="FF0000"/>
          <w:szCs w:val="21"/>
        </w:rPr>
        <w:t>．</w:t>
      </w:r>
      <w:r w:rsidR="004339E9" w:rsidRPr="004339E9">
        <w:rPr>
          <w:rFonts w:asciiTheme="minorEastAsia" w:hAnsiTheme="minorEastAsia" w:cs="Times New Roman" w:hint="eastAsia"/>
          <w:color w:val="FF0000"/>
          <w:szCs w:val="21"/>
        </w:rPr>
        <w:t>学生</w:t>
      </w:r>
      <w:r w:rsidR="00950FF9">
        <w:rPr>
          <w:rFonts w:asciiTheme="minorEastAsia" w:hAnsiTheme="minorEastAsia" w:cs="Times New Roman" w:hint="eastAsia"/>
          <w:color w:val="FF0000"/>
          <w:szCs w:val="21"/>
        </w:rPr>
        <w:t>分配</w:t>
      </w:r>
    </w:p>
    <w:p w14:paraId="3D013F57" w14:textId="58926269" w:rsidR="004E58C1" w:rsidRDefault="00000000" w:rsidP="004E58C1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六、</w:t>
      </w:r>
      <w:r w:rsidR="007D3608" w:rsidRPr="00410A63">
        <w:rPr>
          <w:rFonts w:asciiTheme="minorEastAsia" w:hAnsiTheme="minorEastAsia" w:cs="Times New Roman" w:hint="eastAsia"/>
          <w:b/>
          <w:szCs w:val="21"/>
        </w:rPr>
        <w:t>毕业设计（论文）</w:t>
      </w:r>
      <w:r>
        <w:rPr>
          <w:rFonts w:asciiTheme="minorEastAsia" w:hAnsiTheme="minorEastAsia" w:cs="Times New Roman"/>
          <w:b/>
          <w:szCs w:val="21"/>
        </w:rPr>
        <w:t>考核方式</w:t>
      </w:r>
    </w:p>
    <w:p w14:paraId="00120BD3" w14:textId="0B6F6292" w:rsidR="00E26AA3" w:rsidRDefault="00000000" w:rsidP="004339E9">
      <w:pPr>
        <w:spacing w:line="360" w:lineRule="exact"/>
        <w:ind w:firstLineChars="200" w:firstLine="420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</w:t>
      </w:r>
      <w:r>
        <w:rPr>
          <w:rFonts w:asciiTheme="minorEastAsia" w:hAnsiTheme="minorEastAsia" w:cs="Times New Roman" w:hint="eastAsia"/>
          <w:color w:val="FF0000"/>
          <w:szCs w:val="21"/>
        </w:rPr>
        <w:t>课程思政要落实到考</w:t>
      </w:r>
      <w:r w:rsidR="007B24DC">
        <w:rPr>
          <w:rFonts w:asciiTheme="minorEastAsia" w:hAnsiTheme="minorEastAsia" w:cs="Times New Roman" w:hint="eastAsia"/>
          <w:color w:val="FF0000"/>
          <w:szCs w:val="21"/>
        </w:rPr>
        <w:t>核</w:t>
      </w:r>
      <w:r>
        <w:rPr>
          <w:rFonts w:asciiTheme="minorEastAsia" w:hAnsiTheme="minorEastAsia" w:cs="Times New Roman" w:hint="eastAsia"/>
          <w:color w:val="FF0000"/>
          <w:szCs w:val="21"/>
        </w:rPr>
        <w:t>环节。</w:t>
      </w:r>
      <w:r>
        <w:rPr>
          <w:rFonts w:asciiTheme="minorEastAsia" w:hAnsiTheme="minorEastAsia" w:cs="Times New Roman"/>
          <w:color w:val="FF0000"/>
          <w:szCs w:val="21"/>
        </w:rPr>
        <w:t>规范课程考核形式</w:t>
      </w:r>
      <w:r>
        <w:rPr>
          <w:rFonts w:asciiTheme="minorEastAsia" w:hAnsiTheme="minorEastAsia" w:cs="Times New Roman" w:hint="eastAsia"/>
          <w:color w:val="FF0000"/>
          <w:szCs w:val="21"/>
        </w:rPr>
        <w:t>、</w:t>
      </w:r>
      <w:r>
        <w:rPr>
          <w:rFonts w:asciiTheme="minorEastAsia" w:hAnsiTheme="minorEastAsia" w:cs="Times New Roman"/>
          <w:color w:val="FF0000"/>
          <w:szCs w:val="21"/>
        </w:rPr>
        <w:t>成绩</w:t>
      </w:r>
      <w:r>
        <w:rPr>
          <w:rFonts w:asciiTheme="minorEastAsia" w:hAnsiTheme="minorEastAsia" w:cs="Times New Roman" w:hint="eastAsia"/>
          <w:color w:val="FF0000"/>
          <w:szCs w:val="21"/>
        </w:rPr>
        <w:t>计分</w:t>
      </w:r>
      <w:r>
        <w:rPr>
          <w:rFonts w:asciiTheme="minorEastAsia" w:hAnsiTheme="minorEastAsia" w:cs="Times New Roman"/>
          <w:color w:val="FF0000"/>
          <w:szCs w:val="21"/>
        </w:rPr>
        <w:t>方式</w:t>
      </w:r>
      <w:r>
        <w:rPr>
          <w:rFonts w:asciiTheme="minorEastAsia" w:hAnsiTheme="minorEastAsia" w:cs="Times New Roman" w:hint="eastAsia"/>
          <w:color w:val="FF0000"/>
          <w:szCs w:val="21"/>
        </w:rPr>
        <w:t>，明确考核点支撑课程目标关系、考核评分标准。</w:t>
      </w:r>
      <w:r>
        <w:rPr>
          <w:rFonts w:asciiTheme="minorEastAsia" w:hAnsiTheme="minorEastAsia" w:cs="Times New Roman"/>
          <w:color w:val="FF0000"/>
          <w:szCs w:val="21"/>
        </w:rPr>
        <w:t>课程考核</w:t>
      </w:r>
      <w:r>
        <w:rPr>
          <w:rFonts w:asciiTheme="minorEastAsia" w:hAnsiTheme="minorEastAsia" w:cs="Times New Roman" w:hint="eastAsia"/>
          <w:color w:val="FF0000"/>
          <w:szCs w:val="21"/>
        </w:rPr>
        <w:t>注重</w:t>
      </w:r>
      <w:r>
        <w:rPr>
          <w:rFonts w:asciiTheme="minorEastAsia" w:hAnsiTheme="minorEastAsia" w:cs="Times New Roman"/>
          <w:color w:val="FF0000"/>
          <w:szCs w:val="21"/>
        </w:rPr>
        <w:t>形成性评价，教师应注重与学生的交流与探讨，阶段性地对学生学习状况给出评价。（正文：宋体、五号、固定值18磅行距）</w:t>
      </w:r>
    </w:p>
    <w:p w14:paraId="27B90B0A" w14:textId="77777777" w:rsidR="004E58C1" w:rsidRPr="00457514" w:rsidRDefault="004E58C1" w:rsidP="00457514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457514">
        <w:rPr>
          <w:rFonts w:asciiTheme="minorEastAsia" w:hAnsiTheme="minorEastAsia" w:cs="Times New Roman" w:hint="eastAsia"/>
          <w:szCs w:val="21"/>
        </w:rPr>
        <w:t>1.考核方式：考查。</w:t>
      </w:r>
    </w:p>
    <w:p w14:paraId="00E94A9D" w14:textId="77777777" w:rsidR="004E58C1" w:rsidRPr="00457514" w:rsidRDefault="004E58C1" w:rsidP="00457514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457514">
        <w:rPr>
          <w:rFonts w:asciiTheme="minorEastAsia" w:hAnsiTheme="minorEastAsia" w:cs="Times New Roman" w:hint="eastAsia"/>
          <w:szCs w:val="21"/>
        </w:rPr>
        <w:t>2.成绩构成</w:t>
      </w:r>
    </w:p>
    <w:p w14:paraId="10E0238F" w14:textId="47871302" w:rsidR="004E58C1" w:rsidRPr="00457514" w:rsidRDefault="00457514" w:rsidP="00457514">
      <w:pPr>
        <w:adjustRightInd w:val="0"/>
        <w:spacing w:line="360" w:lineRule="auto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>
        <w:rPr>
          <w:rFonts w:asciiTheme="minorEastAsia" w:hAnsiTheme="minorEastAsia" w:cs="Times New Roman"/>
          <w:b/>
          <w:color w:val="000000"/>
          <w:szCs w:val="21"/>
        </w:rPr>
        <w:t>表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>6</w:t>
      </w:r>
      <w:r>
        <w:rPr>
          <w:rFonts w:asciiTheme="minorEastAsia" w:hAnsiTheme="minorEastAsia" w:cs="Times New Roman"/>
          <w:b/>
          <w:color w:val="000000"/>
          <w:szCs w:val="21"/>
        </w:rPr>
        <w:t>-1</w:t>
      </w:r>
      <w:r>
        <w:rPr>
          <w:rFonts w:asciiTheme="minorEastAsia" w:hAnsiTheme="minorEastAsia" w:cs="Times New Roman" w:hint="eastAsia"/>
          <w:b/>
          <w:color w:val="000000"/>
          <w:szCs w:val="21"/>
        </w:rPr>
        <w:t xml:space="preserve"> </w:t>
      </w:r>
      <w:r w:rsidR="004E58C1" w:rsidRPr="00457514">
        <w:rPr>
          <w:rFonts w:asciiTheme="minorEastAsia" w:hAnsiTheme="minorEastAsia" w:cs="Times New Roman" w:hint="eastAsia"/>
          <w:b/>
          <w:color w:val="000000"/>
          <w:szCs w:val="21"/>
        </w:rPr>
        <w:t xml:space="preserve"> </w:t>
      </w:r>
      <w:r w:rsidR="007D3608" w:rsidRPr="007D3608">
        <w:rPr>
          <w:rFonts w:asciiTheme="minorEastAsia" w:hAnsiTheme="minorEastAsia" w:cs="Times New Roman" w:hint="eastAsia"/>
          <w:b/>
          <w:color w:val="000000"/>
          <w:szCs w:val="21"/>
        </w:rPr>
        <w:t>毕业设计（论文）考核依据、考核内容、成绩构成</w:t>
      </w:r>
      <w:r w:rsidR="004E58C1" w:rsidRPr="00457514">
        <w:rPr>
          <w:rFonts w:asciiTheme="minorEastAsia" w:hAnsiTheme="minorEastAsia" w:cs="Times New Roman" w:hint="eastAsia"/>
          <w:b/>
          <w:color w:val="000000"/>
          <w:szCs w:val="21"/>
        </w:rPr>
        <w:t>及课程</w:t>
      </w:r>
      <w:r w:rsidR="004E58C1" w:rsidRPr="00457514">
        <w:rPr>
          <w:rFonts w:asciiTheme="minorEastAsia" w:hAnsiTheme="minorEastAsia" w:cs="Times New Roman"/>
          <w:b/>
          <w:color w:val="000000"/>
          <w:szCs w:val="21"/>
        </w:rPr>
        <w:t>目标</w:t>
      </w:r>
      <w:r w:rsidRPr="00457514">
        <w:rPr>
          <w:rFonts w:asciiTheme="minorEastAsia" w:hAnsiTheme="minorEastAsia" w:cs="Times New Roman" w:hint="eastAsia"/>
          <w:b/>
          <w:color w:val="000000"/>
          <w:szCs w:val="21"/>
        </w:rPr>
        <w:t>对应关系</w:t>
      </w:r>
    </w:p>
    <w:tbl>
      <w:tblPr>
        <w:tblW w:w="8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3749"/>
        <w:gridCol w:w="1573"/>
        <w:gridCol w:w="1358"/>
      </w:tblGrid>
      <w:tr w:rsidR="004E58C1" w:rsidRPr="004E58C1" w14:paraId="4F4CBA30" w14:textId="77777777" w:rsidTr="007B471F">
        <w:trPr>
          <w:jc w:val="center"/>
        </w:trPr>
        <w:tc>
          <w:tcPr>
            <w:tcW w:w="1934" w:type="dxa"/>
            <w:vAlign w:val="center"/>
          </w:tcPr>
          <w:p w14:paraId="01C0D31C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/>
                <w:color w:val="000000"/>
                <w:szCs w:val="21"/>
              </w:rPr>
              <w:t>考核环节</w:t>
            </w:r>
            <w:r w:rsidRPr="004E58C1">
              <w:rPr>
                <w:rFonts w:ascii="宋体" w:hAnsi="宋体" w:hint="eastAsia"/>
                <w:color w:val="000000"/>
                <w:szCs w:val="21"/>
              </w:rPr>
              <w:t>和依据</w:t>
            </w:r>
          </w:p>
        </w:tc>
        <w:tc>
          <w:tcPr>
            <w:tcW w:w="3749" w:type="dxa"/>
            <w:vAlign w:val="center"/>
          </w:tcPr>
          <w:p w14:paraId="5D6F93F4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szCs w:val="21"/>
              </w:rPr>
              <w:t>考核内容</w:t>
            </w:r>
          </w:p>
        </w:tc>
        <w:tc>
          <w:tcPr>
            <w:tcW w:w="1573" w:type="dxa"/>
            <w:vAlign w:val="center"/>
          </w:tcPr>
          <w:p w14:paraId="1C8BD15F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/>
                <w:color w:val="000000"/>
                <w:szCs w:val="21"/>
              </w:rPr>
              <w:t>分值</w:t>
            </w:r>
            <w:r w:rsidRPr="004E58C1">
              <w:rPr>
                <w:rFonts w:ascii="宋体" w:hAnsi="宋体" w:hint="eastAsia"/>
                <w:color w:val="000000"/>
                <w:szCs w:val="21"/>
              </w:rPr>
              <w:t>权重</w:t>
            </w:r>
          </w:p>
        </w:tc>
        <w:tc>
          <w:tcPr>
            <w:tcW w:w="1358" w:type="dxa"/>
            <w:vAlign w:val="center"/>
          </w:tcPr>
          <w:p w14:paraId="09103EFA" w14:textId="77777777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szCs w:val="21"/>
              </w:rPr>
              <w:t>课程</w:t>
            </w:r>
            <w:r w:rsidRPr="004E58C1">
              <w:rPr>
                <w:rFonts w:ascii="宋体" w:hAnsi="宋体"/>
                <w:color w:val="000000"/>
                <w:szCs w:val="21"/>
              </w:rPr>
              <w:t>目标</w:t>
            </w:r>
          </w:p>
        </w:tc>
      </w:tr>
      <w:tr w:rsidR="004E58C1" w:rsidRPr="004E58C1" w14:paraId="57BD1434" w14:textId="77777777" w:rsidTr="007B471F">
        <w:trPr>
          <w:trHeight w:val="776"/>
          <w:jc w:val="center"/>
        </w:trPr>
        <w:tc>
          <w:tcPr>
            <w:tcW w:w="1934" w:type="dxa"/>
            <w:vAlign w:val="center"/>
          </w:tcPr>
          <w:p w14:paraId="4D8F9436" w14:textId="4B7DFE4D" w:rsidR="004E58C1" w:rsidRPr="004E58C1" w:rsidRDefault="00AB5696" w:rsidP="007B47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lastRenderedPageBreak/>
              <w:t>指导教师评分</w:t>
            </w:r>
          </w:p>
        </w:tc>
        <w:tc>
          <w:tcPr>
            <w:tcW w:w="3749" w:type="dxa"/>
            <w:vAlign w:val="center"/>
          </w:tcPr>
          <w:p w14:paraId="1EFFC4EF" w14:textId="5532C5F0" w:rsidR="004E58C1" w:rsidRPr="00CC010A" w:rsidRDefault="00CC010A" w:rsidP="00CC010A">
            <w:pPr>
              <w:pStyle w:val="a"/>
              <w:numPr>
                <w:ilvl w:val="0"/>
                <w:numId w:val="1"/>
              </w:numPr>
            </w:pPr>
            <w:r w:rsidRPr="00CC010A">
              <w:rPr>
                <w:rFonts w:hint="eastAsia"/>
              </w:rPr>
              <w:t>学习态度与前期材料（包括开题报告、文献综述与外文翻译）</w:t>
            </w:r>
          </w:p>
          <w:p w14:paraId="5FF6EF48" w14:textId="77777777" w:rsidR="00CC010A" w:rsidRDefault="00CC010A" w:rsidP="00CC010A">
            <w:pPr>
              <w:pStyle w:val="a"/>
              <w:numPr>
                <w:ilvl w:val="0"/>
                <w:numId w:val="1"/>
              </w:numPr>
            </w:pPr>
            <w:r>
              <w:rPr>
                <w:rFonts w:hint="eastAsia"/>
              </w:rPr>
              <w:t>文字表述、图表质量与规范要求</w:t>
            </w:r>
          </w:p>
          <w:p w14:paraId="1835AE1E" w14:textId="3795DBBD" w:rsidR="00CC010A" w:rsidRPr="00CC010A" w:rsidRDefault="00CC010A" w:rsidP="00CC010A">
            <w:pPr>
              <w:pStyle w:val="a"/>
              <w:numPr>
                <w:ilvl w:val="0"/>
                <w:numId w:val="1"/>
              </w:numPr>
            </w:pPr>
            <w:r>
              <w:rPr>
                <w:rFonts w:hint="eastAsia"/>
              </w:rPr>
              <w:t>综合应用基础理论与专业知识的能力</w:t>
            </w:r>
          </w:p>
        </w:tc>
        <w:tc>
          <w:tcPr>
            <w:tcW w:w="1573" w:type="dxa"/>
            <w:vAlign w:val="center"/>
          </w:tcPr>
          <w:p w14:paraId="5E6567D9" w14:textId="73B40739" w:rsidR="004E58C1" w:rsidRPr="004E58C1" w:rsidRDefault="00CC010A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40</w:t>
            </w:r>
          </w:p>
        </w:tc>
        <w:tc>
          <w:tcPr>
            <w:tcW w:w="1358" w:type="dxa"/>
            <w:vAlign w:val="center"/>
          </w:tcPr>
          <w:p w14:paraId="0D357B05" w14:textId="4F0DBBA5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4E58C1" w:rsidRPr="004E58C1" w14:paraId="1AE234AF" w14:textId="77777777" w:rsidTr="007B471F">
        <w:trPr>
          <w:trHeight w:val="451"/>
          <w:jc w:val="center"/>
        </w:trPr>
        <w:tc>
          <w:tcPr>
            <w:tcW w:w="1934" w:type="dxa"/>
            <w:vAlign w:val="center"/>
          </w:tcPr>
          <w:p w14:paraId="0BBD013C" w14:textId="620B6AB0" w:rsidR="004E58C1" w:rsidRPr="004E58C1" w:rsidRDefault="00AB5696" w:rsidP="007B47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评阅教师评分</w:t>
            </w:r>
          </w:p>
        </w:tc>
        <w:tc>
          <w:tcPr>
            <w:tcW w:w="3749" w:type="dxa"/>
            <w:vAlign w:val="center"/>
          </w:tcPr>
          <w:p w14:paraId="3E1DA4C2" w14:textId="6AB50FC7" w:rsidR="00CC010A" w:rsidRPr="00CC010A" w:rsidRDefault="00CC010A" w:rsidP="00CC010A">
            <w:pPr>
              <w:pStyle w:val="a"/>
            </w:pPr>
            <w:r w:rsidRPr="00CC010A">
              <w:rPr>
                <w:rFonts w:hint="eastAsia"/>
              </w:rPr>
              <w:t>前期材料（包括开题报告、文献综述与外文翻译）</w:t>
            </w:r>
          </w:p>
          <w:p w14:paraId="75BB2C5F" w14:textId="77777777" w:rsidR="00CC010A" w:rsidRDefault="00CC010A" w:rsidP="00CC010A">
            <w:pPr>
              <w:pStyle w:val="a"/>
            </w:pPr>
            <w:r>
              <w:rPr>
                <w:rFonts w:hint="eastAsia"/>
              </w:rPr>
              <w:t>文字表述、图表质量与规范要求</w:t>
            </w:r>
          </w:p>
          <w:p w14:paraId="6CE51550" w14:textId="235B0428" w:rsidR="004E58C1" w:rsidRPr="00CC010A" w:rsidRDefault="00CC010A" w:rsidP="00CC010A">
            <w:pPr>
              <w:pStyle w:val="a"/>
            </w:pPr>
            <w:r w:rsidRPr="00CC010A">
              <w:rPr>
                <w:rFonts w:ascii="宋体" w:hAnsi="宋体" w:hint="eastAsia"/>
                <w:color w:val="000000"/>
                <w:kern w:val="0"/>
                <w:szCs w:val="21"/>
              </w:rPr>
              <w:t>综合应用基础理论与专业知识的能力</w:t>
            </w:r>
          </w:p>
        </w:tc>
        <w:tc>
          <w:tcPr>
            <w:tcW w:w="1573" w:type="dxa"/>
            <w:vAlign w:val="center"/>
          </w:tcPr>
          <w:p w14:paraId="2B6F98F2" w14:textId="1D5710BD" w:rsidR="004E58C1" w:rsidRPr="004E58C1" w:rsidRDefault="00CC010A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20</w:t>
            </w:r>
          </w:p>
        </w:tc>
        <w:tc>
          <w:tcPr>
            <w:tcW w:w="1358" w:type="dxa"/>
            <w:vAlign w:val="center"/>
          </w:tcPr>
          <w:p w14:paraId="2B84A607" w14:textId="5CE48B2C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4E58C1" w:rsidRPr="004E58C1" w14:paraId="5DD4D841" w14:textId="77777777" w:rsidTr="007B471F">
        <w:trPr>
          <w:trHeight w:val="517"/>
          <w:jc w:val="center"/>
        </w:trPr>
        <w:tc>
          <w:tcPr>
            <w:tcW w:w="1934" w:type="dxa"/>
            <w:vAlign w:val="center"/>
          </w:tcPr>
          <w:p w14:paraId="728842A7" w14:textId="07CCDC22" w:rsidR="004E58C1" w:rsidRPr="004E58C1" w:rsidRDefault="00AB5696" w:rsidP="007B47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答辩评分</w:t>
            </w:r>
          </w:p>
        </w:tc>
        <w:tc>
          <w:tcPr>
            <w:tcW w:w="3749" w:type="dxa"/>
            <w:vAlign w:val="center"/>
          </w:tcPr>
          <w:p w14:paraId="03C189B1" w14:textId="32CBF09E" w:rsidR="004E58C1" w:rsidRPr="00DA6EFA" w:rsidRDefault="00DA6EFA" w:rsidP="00DA6EFA">
            <w:pPr>
              <w:pStyle w:val="a"/>
              <w:numPr>
                <w:ilvl w:val="0"/>
                <w:numId w:val="3"/>
              </w:numPr>
              <w:rPr>
                <w:rFonts w:ascii="宋体" w:hAnsi="宋体"/>
                <w:color w:val="000000"/>
                <w:kern w:val="0"/>
                <w:szCs w:val="21"/>
              </w:rPr>
            </w:pPr>
            <w:r w:rsidRPr="00DA6EFA">
              <w:rPr>
                <w:rFonts w:ascii="宋体" w:hAnsi="宋体" w:hint="eastAsia"/>
                <w:color w:val="000000"/>
                <w:kern w:val="0"/>
                <w:szCs w:val="21"/>
              </w:rPr>
              <w:t>语言表达</w:t>
            </w:r>
          </w:p>
          <w:p w14:paraId="2C690A39" w14:textId="06EB8CDB" w:rsidR="00DA6EFA" w:rsidRDefault="00DA6EFA" w:rsidP="00DA6EFA">
            <w:pPr>
              <w:pStyle w:val="a"/>
              <w:numPr>
                <w:ilvl w:val="0"/>
                <w:numId w:val="3"/>
              </w:numPr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专业基础</w:t>
            </w:r>
          </w:p>
          <w:p w14:paraId="7071FFE5" w14:textId="760BFF3E" w:rsidR="00E914C0" w:rsidRPr="00E914C0" w:rsidRDefault="00DA6EFA" w:rsidP="00E914C0">
            <w:pPr>
              <w:pStyle w:val="a"/>
              <w:numPr>
                <w:ilvl w:val="0"/>
                <w:numId w:val="3"/>
              </w:numPr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应用能力</w:t>
            </w:r>
          </w:p>
        </w:tc>
        <w:tc>
          <w:tcPr>
            <w:tcW w:w="1573" w:type="dxa"/>
            <w:vAlign w:val="center"/>
          </w:tcPr>
          <w:p w14:paraId="6072DE83" w14:textId="5216D6B8" w:rsidR="004E58C1" w:rsidRPr="004E58C1" w:rsidRDefault="00CC010A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40</w:t>
            </w:r>
          </w:p>
        </w:tc>
        <w:tc>
          <w:tcPr>
            <w:tcW w:w="1358" w:type="dxa"/>
            <w:vAlign w:val="center"/>
          </w:tcPr>
          <w:p w14:paraId="769218F8" w14:textId="33D337A9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4E58C1" w:rsidRPr="004E58C1" w14:paraId="4E631745" w14:textId="77777777" w:rsidTr="007B471F">
        <w:trPr>
          <w:trHeight w:val="517"/>
          <w:jc w:val="center"/>
        </w:trPr>
        <w:tc>
          <w:tcPr>
            <w:tcW w:w="1934" w:type="dxa"/>
            <w:vAlign w:val="center"/>
          </w:tcPr>
          <w:p w14:paraId="497920B0" w14:textId="77777777" w:rsidR="004E58C1" w:rsidRPr="004E58C1" w:rsidRDefault="004E58C1" w:rsidP="007B47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3749" w:type="dxa"/>
            <w:vAlign w:val="center"/>
          </w:tcPr>
          <w:p w14:paraId="46E7C911" w14:textId="77777777" w:rsidR="004E58C1" w:rsidRPr="004E58C1" w:rsidRDefault="004E58C1" w:rsidP="007B471F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E58C1">
              <w:rPr>
                <w:rFonts w:ascii="宋体" w:hAnsi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573" w:type="dxa"/>
            <w:vAlign w:val="center"/>
          </w:tcPr>
          <w:p w14:paraId="451975CE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58" w:type="dxa"/>
            <w:vAlign w:val="center"/>
          </w:tcPr>
          <w:p w14:paraId="7CC93780" w14:textId="490B2037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  <w:tr w:rsidR="004E58C1" w:rsidRPr="004E58C1" w14:paraId="1A4E2215" w14:textId="77777777" w:rsidTr="007B471F">
        <w:trPr>
          <w:trHeight w:val="300"/>
          <w:jc w:val="center"/>
        </w:trPr>
        <w:tc>
          <w:tcPr>
            <w:tcW w:w="5683" w:type="dxa"/>
            <w:gridSpan w:val="2"/>
            <w:vAlign w:val="center"/>
          </w:tcPr>
          <w:p w14:paraId="4A808FF4" w14:textId="19011B0F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szCs w:val="21"/>
              </w:rPr>
              <w:t>总评成绩</w:t>
            </w:r>
          </w:p>
        </w:tc>
        <w:tc>
          <w:tcPr>
            <w:tcW w:w="1573" w:type="dxa"/>
            <w:vAlign w:val="center"/>
          </w:tcPr>
          <w:p w14:paraId="411F4DF8" w14:textId="77777777" w:rsidR="004E58C1" w:rsidRPr="004E58C1" w:rsidRDefault="004E58C1" w:rsidP="007B471F">
            <w:pPr>
              <w:spacing w:line="300" w:lineRule="auto"/>
              <w:ind w:firstLineChars="200" w:firstLine="420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szCs w:val="21"/>
              </w:rPr>
              <w:t>100</w:t>
            </w:r>
          </w:p>
        </w:tc>
        <w:tc>
          <w:tcPr>
            <w:tcW w:w="1358" w:type="dxa"/>
            <w:vAlign w:val="center"/>
          </w:tcPr>
          <w:p w14:paraId="68FF0420" w14:textId="77777777" w:rsidR="004E58C1" w:rsidRPr="004E58C1" w:rsidRDefault="004E58C1" w:rsidP="007B471F">
            <w:pPr>
              <w:spacing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</w:tr>
    </w:tbl>
    <w:p w14:paraId="427E4D08" w14:textId="30FC9A1D" w:rsidR="004E58C1" w:rsidRPr="004E58C1" w:rsidRDefault="004E58C1" w:rsidP="004E58C1">
      <w:pPr>
        <w:spacing w:line="216" w:lineRule="auto"/>
        <w:ind w:firstLineChars="200" w:firstLine="420"/>
        <w:rPr>
          <w:rFonts w:ascii="华文楷体" w:eastAsia="华文楷体" w:hAnsi="华文楷体" w:cs="华文楷体"/>
          <w:color w:val="000000"/>
          <w:szCs w:val="21"/>
        </w:rPr>
      </w:pPr>
      <w:r w:rsidRPr="004E58C1">
        <w:rPr>
          <w:rFonts w:ascii="华文楷体" w:eastAsia="华文楷体" w:hAnsi="华文楷体" w:cs="华文楷体" w:hint="eastAsia"/>
          <w:color w:val="000000"/>
          <w:szCs w:val="21"/>
        </w:rPr>
        <w:t>（</w:t>
      </w:r>
      <w:r w:rsidR="007D3608" w:rsidRPr="007D3608">
        <w:rPr>
          <w:rFonts w:ascii="华文楷体" w:eastAsia="华文楷体" w:hAnsi="华文楷体" w:cs="华文楷体" w:hint="eastAsia"/>
          <w:color w:val="000000"/>
          <w:szCs w:val="21"/>
        </w:rPr>
        <w:t>注：考核环节和依据</w:t>
      </w:r>
      <w:r w:rsidR="007D3608">
        <w:rPr>
          <w:rFonts w:ascii="华文楷体" w:eastAsia="华文楷体" w:hAnsi="华文楷体" w:cs="华文楷体" w:hint="eastAsia"/>
          <w:color w:val="000000"/>
          <w:szCs w:val="21"/>
        </w:rPr>
        <w:t>根据</w:t>
      </w:r>
      <w:r w:rsidR="007D3608" w:rsidRPr="007D3608">
        <w:rPr>
          <w:rFonts w:ascii="华文楷体" w:eastAsia="华文楷体" w:hAnsi="华文楷体" w:cs="华文楷体" w:hint="eastAsia"/>
          <w:color w:val="000000"/>
          <w:szCs w:val="21"/>
        </w:rPr>
        <w:t>毕业论文教学环节合理确定</w:t>
      </w:r>
      <w:r w:rsidRPr="004E58C1">
        <w:rPr>
          <w:rFonts w:ascii="华文楷体" w:eastAsia="华文楷体" w:hAnsi="华文楷体" w:cs="华文楷体" w:hint="eastAsia"/>
          <w:color w:val="000000"/>
          <w:szCs w:val="21"/>
        </w:rPr>
        <w:t>。可以根据需要进行补充调整）</w:t>
      </w:r>
    </w:p>
    <w:p w14:paraId="025DF7BD" w14:textId="77777777" w:rsidR="004E58C1" w:rsidRPr="003A651D" w:rsidRDefault="004E58C1" w:rsidP="003A651D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3A651D">
        <w:rPr>
          <w:rFonts w:asciiTheme="minorEastAsia" w:hAnsiTheme="minorEastAsia" w:cs="Times New Roman" w:hint="eastAsia"/>
          <w:szCs w:val="21"/>
        </w:rPr>
        <w:t>3.评价标准</w:t>
      </w:r>
    </w:p>
    <w:p w14:paraId="69F5BA3E" w14:textId="55968033" w:rsidR="004E58C1" w:rsidRPr="00457514" w:rsidRDefault="004E58C1" w:rsidP="00457514">
      <w:pPr>
        <w:adjustRightInd w:val="0"/>
        <w:spacing w:line="360" w:lineRule="auto"/>
        <w:jc w:val="center"/>
        <w:rPr>
          <w:rFonts w:asciiTheme="minorEastAsia" w:hAnsiTheme="minorEastAsia" w:cs="Times New Roman"/>
          <w:b/>
          <w:color w:val="000000"/>
          <w:szCs w:val="21"/>
        </w:rPr>
      </w:pPr>
      <w:r w:rsidRPr="00457514">
        <w:rPr>
          <w:rFonts w:asciiTheme="minorEastAsia" w:hAnsiTheme="minorEastAsia" w:cs="Times New Roman"/>
          <w:b/>
          <w:color w:val="000000"/>
          <w:szCs w:val="21"/>
        </w:rPr>
        <w:t>表</w:t>
      </w:r>
      <w:r w:rsidR="003A651D">
        <w:rPr>
          <w:rFonts w:asciiTheme="minorEastAsia" w:hAnsiTheme="minorEastAsia" w:cs="Times New Roman" w:hint="eastAsia"/>
          <w:b/>
          <w:color w:val="000000"/>
          <w:szCs w:val="21"/>
        </w:rPr>
        <w:t>6-2</w:t>
      </w:r>
      <w:r w:rsidRPr="00457514">
        <w:rPr>
          <w:rFonts w:asciiTheme="minorEastAsia" w:hAnsiTheme="minorEastAsia" w:cs="Times New Roman"/>
          <w:b/>
          <w:color w:val="000000"/>
          <w:szCs w:val="21"/>
        </w:rPr>
        <w:t xml:space="preserve"> </w:t>
      </w:r>
      <w:r w:rsidRPr="00457514">
        <w:rPr>
          <w:rFonts w:asciiTheme="minorEastAsia" w:hAnsiTheme="minorEastAsia" w:cs="Times New Roman" w:hint="eastAsia"/>
          <w:b/>
          <w:color w:val="000000"/>
          <w:szCs w:val="21"/>
        </w:rPr>
        <w:t xml:space="preserve"> </w:t>
      </w:r>
      <w:r w:rsidR="007D3608" w:rsidRPr="007D3608">
        <w:rPr>
          <w:rFonts w:asciiTheme="minorEastAsia" w:hAnsiTheme="minorEastAsia" w:cs="Times New Roman" w:hint="eastAsia"/>
          <w:b/>
          <w:color w:val="000000"/>
          <w:szCs w:val="21"/>
        </w:rPr>
        <w:t>毕业设计（论文）</w:t>
      </w:r>
      <w:r w:rsidRPr="00457514">
        <w:rPr>
          <w:rFonts w:asciiTheme="minorEastAsia" w:hAnsiTheme="minorEastAsia" w:cs="Times New Roman" w:hint="eastAsia"/>
          <w:b/>
          <w:color w:val="000000"/>
          <w:szCs w:val="21"/>
        </w:rPr>
        <w:t>考核评价</w:t>
      </w:r>
      <w:r w:rsidRPr="00457514">
        <w:rPr>
          <w:rFonts w:asciiTheme="minorEastAsia" w:hAnsiTheme="minorEastAsia" w:cs="Times New Roman"/>
          <w:b/>
          <w:color w:val="000000"/>
          <w:szCs w:val="21"/>
        </w:rPr>
        <w:t>标准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88"/>
        <w:gridCol w:w="1417"/>
        <w:gridCol w:w="1559"/>
        <w:gridCol w:w="1418"/>
        <w:gridCol w:w="1417"/>
        <w:gridCol w:w="1560"/>
      </w:tblGrid>
      <w:tr w:rsidR="004E58C1" w:rsidRPr="004E58C1" w14:paraId="24452621" w14:textId="77777777" w:rsidTr="006969FD">
        <w:trPr>
          <w:trHeight w:val="16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B94A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评价</w:t>
            </w: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环节和依据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116B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优秀</w:t>
            </w:r>
          </w:p>
          <w:p w14:paraId="0EBBFEEE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（90-100）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A7C2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良好</w:t>
            </w:r>
          </w:p>
          <w:p w14:paraId="08439944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（80-89）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8CBD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中等</w:t>
            </w:r>
          </w:p>
          <w:p w14:paraId="6732E9A0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（70-79）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9D75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及格</w:t>
            </w:r>
          </w:p>
          <w:p w14:paraId="685A4E6B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（60-69）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528F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/>
                <w:b/>
                <w:color w:val="000000"/>
                <w:szCs w:val="21"/>
              </w:rPr>
              <w:t>不及格</w:t>
            </w:r>
          </w:p>
          <w:p w14:paraId="0E8F232D" w14:textId="77777777" w:rsidR="004E58C1" w:rsidRPr="004E58C1" w:rsidRDefault="004E58C1" w:rsidP="007B471F">
            <w:pPr>
              <w:spacing w:line="3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（0-59）</w:t>
            </w:r>
          </w:p>
        </w:tc>
      </w:tr>
      <w:tr w:rsidR="005201FD" w:rsidRPr="004E58C1" w14:paraId="255786EB" w14:textId="77777777" w:rsidTr="006969FD">
        <w:trPr>
          <w:trHeight w:val="7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7CFC" w14:textId="59590EBA" w:rsidR="005201FD" w:rsidRPr="004E58C1" w:rsidRDefault="005201FD" w:rsidP="005201F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b/>
                <w:color w:val="000000"/>
                <w:szCs w:val="21"/>
              </w:rPr>
              <w:t>1．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指导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环节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BE64C" w14:textId="77777777" w:rsidR="005201FD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态度积极，前期材料完整、质量高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302C1A44" w14:textId="26F86850" w:rsidR="005201FD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文本、图表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质量高，格式规范。</w:t>
            </w:r>
          </w:p>
          <w:p w14:paraId="6D793EAC" w14:textId="2DAFCAE1" w:rsidR="005201FD" w:rsidRPr="004E58C1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3.论文专业相关度高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富有创新性，结构严谨，逻辑性强，有较高的学术水平或实用价值。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C51AA" w14:textId="4D9AC2F4" w:rsidR="005201FD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态度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>
              <w:rPr>
                <w:rFonts w:ascii="宋体" w:hAnsi="宋体" w:hint="eastAsia"/>
                <w:color w:val="000000"/>
                <w:szCs w:val="21"/>
              </w:rPr>
              <w:t>积极，前期材料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>
              <w:rPr>
                <w:rFonts w:ascii="宋体" w:hAnsi="宋体" w:hint="eastAsia"/>
                <w:color w:val="000000"/>
                <w:szCs w:val="21"/>
              </w:rPr>
              <w:t>完整、质量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>
              <w:rPr>
                <w:rFonts w:ascii="宋体" w:hAnsi="宋体" w:hint="eastAsia"/>
                <w:color w:val="000000"/>
                <w:szCs w:val="21"/>
              </w:rPr>
              <w:t>高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1BB5BC54" w14:textId="1D85243C" w:rsidR="005201FD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文本、图表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质量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高，格式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规范。</w:t>
            </w:r>
          </w:p>
          <w:p w14:paraId="51871239" w14:textId="4C06F693" w:rsidR="005201FD" w:rsidRPr="004E58C1" w:rsidRDefault="005201FD" w:rsidP="005201FD">
            <w:pPr>
              <w:rPr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3.论文专业相关度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高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有一定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创新性，结构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严谨，逻辑性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强，有</w:t>
            </w:r>
            <w:r w:rsidR="006969FD">
              <w:rPr>
                <w:rFonts w:ascii="宋体" w:hAnsi="宋体" w:hint="eastAsia"/>
                <w:color w:val="000000"/>
                <w:szCs w:val="21"/>
              </w:rPr>
              <w:t>一定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的学术水平或实用价值。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BD22C" w14:textId="76D94C94" w:rsidR="005201FD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态度</w:t>
            </w:r>
            <w:r>
              <w:rPr>
                <w:rFonts w:ascii="宋体" w:hAnsi="宋体" w:hint="eastAsia"/>
                <w:color w:val="000000"/>
                <w:szCs w:val="21"/>
              </w:rPr>
              <w:t>端正</w:t>
            </w:r>
            <w:r>
              <w:rPr>
                <w:rFonts w:ascii="宋体" w:hAnsi="宋体" w:hint="eastAsia"/>
                <w:color w:val="000000"/>
                <w:szCs w:val="21"/>
              </w:rPr>
              <w:t>，前期材料</w:t>
            </w:r>
            <w:r>
              <w:rPr>
                <w:rFonts w:ascii="宋体" w:hAnsi="宋体" w:hint="eastAsia"/>
                <w:color w:val="000000"/>
                <w:szCs w:val="21"/>
              </w:rPr>
              <w:t>基本</w:t>
            </w:r>
            <w:r>
              <w:rPr>
                <w:rFonts w:ascii="宋体" w:hAnsi="宋体" w:hint="eastAsia"/>
                <w:color w:val="000000"/>
                <w:szCs w:val="21"/>
              </w:rPr>
              <w:t>完整、质量</w:t>
            </w:r>
            <w:r>
              <w:rPr>
                <w:rFonts w:ascii="宋体" w:hAnsi="宋体" w:hint="eastAsia"/>
                <w:color w:val="000000"/>
                <w:szCs w:val="21"/>
              </w:rPr>
              <w:t>尚可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6E9AB048" w14:textId="77A42D3D" w:rsidR="005201FD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文本、图表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质</w:t>
            </w:r>
            <w:r>
              <w:rPr>
                <w:rFonts w:ascii="宋体" w:hAnsi="宋体" w:hint="eastAsia"/>
                <w:color w:val="000000"/>
                <w:szCs w:val="21"/>
              </w:rPr>
              <w:t>尚可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高，格式规范</w:t>
            </w:r>
            <w:r>
              <w:rPr>
                <w:rFonts w:ascii="宋体" w:hAnsi="宋体" w:hint="eastAsia"/>
                <w:color w:val="000000"/>
                <w:szCs w:val="21"/>
              </w:rPr>
              <w:t>存在问题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5B9F50AD" w14:textId="7F2DB66F" w:rsidR="005201FD" w:rsidRPr="004E58C1" w:rsidRDefault="005201FD" w:rsidP="005201FD">
            <w:pPr>
              <w:rPr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3.论文专业相关度</w:t>
            </w:r>
            <w:r w:rsidR="006969FD">
              <w:rPr>
                <w:rFonts w:ascii="宋体" w:hAnsi="宋体" w:hint="eastAsia"/>
                <w:color w:val="000000"/>
                <w:szCs w:val="21"/>
              </w:rPr>
              <w:t>尚可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结构</w:t>
            </w:r>
            <w:r w:rsidR="006969FD">
              <w:rPr>
                <w:rFonts w:ascii="宋体" w:hAnsi="宋体" w:hint="eastAsia"/>
                <w:color w:val="000000"/>
                <w:szCs w:val="21"/>
              </w:rPr>
              <w:t>合理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，逻辑性强，有</w:t>
            </w:r>
            <w:r w:rsidR="006969FD">
              <w:rPr>
                <w:rFonts w:ascii="宋体" w:hAnsi="宋体" w:hint="eastAsia"/>
                <w:color w:val="000000"/>
                <w:szCs w:val="21"/>
              </w:rPr>
              <w:t>较好的参考价值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806FD" w14:textId="06809E96" w:rsidR="005201FD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态度</w:t>
            </w:r>
            <w:r>
              <w:rPr>
                <w:rFonts w:ascii="宋体" w:hAnsi="宋体" w:hint="eastAsia"/>
                <w:color w:val="000000"/>
                <w:szCs w:val="21"/>
              </w:rPr>
              <w:t>一般</w:t>
            </w:r>
            <w:r>
              <w:rPr>
                <w:rFonts w:ascii="宋体" w:hAnsi="宋体" w:hint="eastAsia"/>
                <w:color w:val="000000"/>
                <w:szCs w:val="21"/>
              </w:rPr>
              <w:t>，前期材料</w:t>
            </w:r>
            <w:r>
              <w:rPr>
                <w:rFonts w:ascii="宋体" w:hAnsi="宋体" w:hint="eastAsia"/>
                <w:color w:val="000000"/>
                <w:szCs w:val="21"/>
              </w:rPr>
              <w:t>不够</w:t>
            </w:r>
            <w:r>
              <w:rPr>
                <w:rFonts w:ascii="宋体" w:hAnsi="宋体" w:hint="eastAsia"/>
                <w:color w:val="000000"/>
                <w:szCs w:val="21"/>
              </w:rPr>
              <w:t>完整、质量</w:t>
            </w:r>
            <w:r>
              <w:rPr>
                <w:rFonts w:ascii="宋体" w:hAnsi="宋体" w:hint="eastAsia"/>
                <w:color w:val="000000"/>
                <w:szCs w:val="21"/>
              </w:rPr>
              <w:t>一般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2CB0E982" w14:textId="46EFEEBD" w:rsidR="005201FD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文本、图表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质量</w:t>
            </w:r>
            <w:r>
              <w:rPr>
                <w:rFonts w:ascii="宋体" w:hAnsi="宋体" w:hint="eastAsia"/>
                <w:color w:val="000000"/>
                <w:szCs w:val="21"/>
              </w:rPr>
              <w:t>一般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，格式规范</w:t>
            </w:r>
            <w:r>
              <w:rPr>
                <w:rFonts w:ascii="宋体" w:hAnsi="宋体" w:hint="eastAsia"/>
                <w:color w:val="000000"/>
                <w:szCs w:val="21"/>
              </w:rPr>
              <w:t>问题较大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2179B367" w14:textId="02A61186" w:rsidR="005201FD" w:rsidRPr="004E58C1" w:rsidRDefault="005201FD" w:rsidP="005201FD">
            <w:pPr>
              <w:rPr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3.论文专业相关度</w:t>
            </w:r>
            <w:r w:rsidR="006969FD">
              <w:rPr>
                <w:rFonts w:ascii="宋体" w:hAnsi="宋体" w:hint="eastAsia"/>
                <w:color w:val="000000"/>
                <w:szCs w:val="21"/>
              </w:rPr>
              <w:t>一般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，结构</w:t>
            </w:r>
            <w:r w:rsidR="006969FD">
              <w:rPr>
                <w:rFonts w:ascii="宋体" w:hAnsi="宋体" w:hint="eastAsia"/>
                <w:color w:val="000000"/>
                <w:szCs w:val="21"/>
              </w:rPr>
              <w:t>相对合理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，</w:t>
            </w:r>
            <w:r w:rsidR="006969FD">
              <w:rPr>
                <w:rFonts w:ascii="宋体" w:hAnsi="宋体" w:hint="eastAsia"/>
                <w:color w:val="000000"/>
                <w:szCs w:val="21"/>
              </w:rPr>
              <w:t>有一定的参考价值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2106A" w14:textId="17AEE2A5" w:rsidR="005201FD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态度</w:t>
            </w:r>
            <w:r>
              <w:rPr>
                <w:rFonts w:ascii="宋体" w:hAnsi="宋体" w:hint="eastAsia"/>
                <w:color w:val="000000"/>
                <w:szCs w:val="21"/>
              </w:rPr>
              <w:t>较差</w:t>
            </w:r>
            <w:r>
              <w:rPr>
                <w:rFonts w:ascii="宋体" w:hAnsi="宋体" w:hint="eastAsia"/>
                <w:color w:val="000000"/>
                <w:szCs w:val="21"/>
              </w:rPr>
              <w:t>，前期材料</w:t>
            </w:r>
            <w:r>
              <w:rPr>
                <w:rFonts w:ascii="宋体" w:hAnsi="宋体" w:hint="eastAsia"/>
                <w:color w:val="000000"/>
                <w:szCs w:val="21"/>
              </w:rPr>
              <w:t>不完整</w:t>
            </w:r>
            <w:r>
              <w:rPr>
                <w:rFonts w:ascii="宋体" w:hAnsi="宋体" w:hint="eastAsia"/>
                <w:color w:val="000000"/>
                <w:szCs w:val="21"/>
              </w:rPr>
              <w:t>、质量</w:t>
            </w:r>
            <w:r>
              <w:rPr>
                <w:rFonts w:ascii="宋体" w:hAnsi="宋体" w:hint="eastAsia"/>
                <w:color w:val="000000"/>
                <w:szCs w:val="21"/>
              </w:rPr>
              <w:t>较差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1ADC8335" w14:textId="3C97AF34" w:rsidR="005201FD" w:rsidRDefault="005201FD" w:rsidP="005201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文本、图表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质量</w:t>
            </w:r>
            <w:r>
              <w:rPr>
                <w:rFonts w:ascii="宋体" w:hAnsi="宋体" w:hint="eastAsia"/>
                <w:color w:val="000000"/>
                <w:szCs w:val="21"/>
              </w:rPr>
              <w:t>较差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，格式</w:t>
            </w:r>
            <w:r>
              <w:rPr>
                <w:rFonts w:ascii="宋体" w:hAnsi="宋体" w:hint="eastAsia"/>
                <w:color w:val="000000"/>
                <w:szCs w:val="21"/>
              </w:rPr>
              <w:t>不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规范。</w:t>
            </w:r>
          </w:p>
          <w:p w14:paraId="12F6E90E" w14:textId="23CD2123" w:rsidR="005201FD" w:rsidRPr="004E58C1" w:rsidRDefault="005201FD" w:rsidP="005201FD">
            <w:pPr>
              <w:rPr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3.论文专业相关度</w:t>
            </w:r>
            <w:r w:rsidR="006969FD">
              <w:rPr>
                <w:rFonts w:ascii="宋体" w:hAnsi="宋体" w:hint="eastAsia"/>
                <w:color w:val="000000"/>
                <w:szCs w:val="21"/>
              </w:rPr>
              <w:t>差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 w:rsidR="006969FD">
              <w:rPr>
                <w:rFonts w:ascii="宋体" w:hAnsi="宋体" w:hint="eastAsia"/>
                <w:color w:val="000000"/>
                <w:szCs w:val="21"/>
              </w:rPr>
              <w:t>有明显的错误,</w:t>
            </w:r>
            <w:r w:rsidR="006969FD">
              <w:rPr>
                <w:rFonts w:hint="eastAsia"/>
              </w:rPr>
              <w:t xml:space="preserve"> </w:t>
            </w:r>
            <w:r w:rsidR="006969FD" w:rsidRPr="006969FD">
              <w:rPr>
                <w:rFonts w:ascii="宋体" w:hAnsi="宋体" w:hint="eastAsia"/>
                <w:color w:val="000000"/>
                <w:szCs w:val="21"/>
              </w:rPr>
              <w:t>内容空泛，结构混乱，</w:t>
            </w:r>
            <w:r w:rsidR="006969FD">
              <w:rPr>
                <w:rFonts w:ascii="宋体" w:hAnsi="宋体" w:hint="eastAsia"/>
                <w:color w:val="000000"/>
                <w:szCs w:val="21"/>
              </w:rPr>
              <w:t>或者有</w:t>
            </w:r>
            <w:r w:rsidR="006969FD" w:rsidRPr="006969FD">
              <w:rPr>
                <w:rFonts w:ascii="宋体" w:hAnsi="宋体" w:hint="eastAsia"/>
                <w:color w:val="000000"/>
                <w:szCs w:val="21"/>
              </w:rPr>
              <w:t>抄袭、剽窃等问题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  <w:tr w:rsidR="006969FD" w:rsidRPr="004E58C1" w14:paraId="7F730A65" w14:textId="77777777" w:rsidTr="006969FD">
        <w:trPr>
          <w:trHeight w:val="7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AE21" w14:textId="7C32CA19" w:rsidR="006969FD" w:rsidRPr="004E58C1" w:rsidRDefault="006969FD" w:rsidP="006969F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szCs w:val="21"/>
              </w:rPr>
              <w:t xml:space="preserve">2.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评阅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环节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34C4F" w14:textId="047435AC" w:rsidR="006969FD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前期材料完整、质量高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0B533F21" w14:textId="77777777" w:rsidR="006969FD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文本、图表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质量高，格式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lastRenderedPageBreak/>
              <w:t>规范。</w:t>
            </w:r>
          </w:p>
          <w:p w14:paraId="2678B96D" w14:textId="13A992F5" w:rsidR="006969FD" w:rsidRPr="004E58C1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3.论文专业相关度高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富有创新性，结构严谨，逻辑性强，有较高的学术水平或实用价值。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B7600" w14:textId="7A7CB587" w:rsidR="006969FD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lastRenderedPageBreak/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前期材料较完整、质量较高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06EABA64" w14:textId="77777777" w:rsidR="006969FD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文本、图表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lastRenderedPageBreak/>
              <w:t>量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高，格式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规范。</w:t>
            </w:r>
          </w:p>
          <w:p w14:paraId="4E9B714E" w14:textId="75FD4061" w:rsidR="006969FD" w:rsidRPr="004E58C1" w:rsidRDefault="006969FD" w:rsidP="006969FD">
            <w:pPr>
              <w:rPr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3.论文专业相关度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高</w:t>
            </w:r>
            <w:r>
              <w:rPr>
                <w:rFonts w:ascii="宋体" w:hAnsi="宋体" w:hint="eastAsia"/>
                <w:color w:val="000000"/>
                <w:szCs w:val="21"/>
              </w:rPr>
              <w:t>，有一定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创新性，结构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严谨，逻辑性</w:t>
            </w:r>
            <w:r>
              <w:rPr>
                <w:rFonts w:ascii="宋体" w:hAnsi="宋体" w:hint="eastAsia"/>
                <w:color w:val="000000"/>
                <w:szCs w:val="21"/>
              </w:rPr>
              <w:t>较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强，有</w:t>
            </w:r>
            <w:r>
              <w:rPr>
                <w:rFonts w:ascii="宋体" w:hAnsi="宋体" w:hint="eastAsia"/>
                <w:color w:val="000000"/>
                <w:szCs w:val="21"/>
              </w:rPr>
              <w:t>一定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的学术水平或实用价值。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71C4" w14:textId="19E940E5" w:rsidR="006969FD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lastRenderedPageBreak/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前期材料基本完整、质量尚可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25AB60A5" w14:textId="77777777" w:rsidR="006969FD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文本、图表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lastRenderedPageBreak/>
              <w:t>质</w:t>
            </w:r>
            <w:r>
              <w:rPr>
                <w:rFonts w:ascii="宋体" w:hAnsi="宋体" w:hint="eastAsia"/>
                <w:color w:val="000000"/>
                <w:szCs w:val="21"/>
              </w:rPr>
              <w:t>尚可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高，格式规范</w:t>
            </w:r>
            <w:r>
              <w:rPr>
                <w:rFonts w:ascii="宋体" w:hAnsi="宋体" w:hint="eastAsia"/>
                <w:color w:val="000000"/>
                <w:szCs w:val="21"/>
              </w:rPr>
              <w:t>存在问题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4F2DB3EE" w14:textId="3AA757C2" w:rsidR="006969FD" w:rsidRPr="004E58C1" w:rsidRDefault="006969FD" w:rsidP="006969FD">
            <w:pPr>
              <w:rPr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3.论文专业相关度</w:t>
            </w:r>
            <w:r>
              <w:rPr>
                <w:rFonts w:ascii="宋体" w:hAnsi="宋体" w:hint="eastAsia"/>
                <w:color w:val="000000"/>
                <w:szCs w:val="21"/>
              </w:rPr>
              <w:t>尚可，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结构</w:t>
            </w:r>
            <w:r>
              <w:rPr>
                <w:rFonts w:ascii="宋体" w:hAnsi="宋体" w:hint="eastAsia"/>
                <w:color w:val="000000"/>
                <w:szCs w:val="21"/>
              </w:rPr>
              <w:t>合理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，逻辑性强，有</w:t>
            </w:r>
            <w:r>
              <w:rPr>
                <w:rFonts w:ascii="宋体" w:hAnsi="宋体" w:hint="eastAsia"/>
                <w:color w:val="000000"/>
                <w:szCs w:val="21"/>
              </w:rPr>
              <w:t>较好的参考价值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269CC" w14:textId="641A659E" w:rsidR="006969FD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lastRenderedPageBreak/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前期材料不够完整、质量一般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4A4192AC" w14:textId="77777777" w:rsidR="006969FD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文本、图表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lastRenderedPageBreak/>
              <w:t>质量</w:t>
            </w:r>
            <w:r>
              <w:rPr>
                <w:rFonts w:ascii="宋体" w:hAnsi="宋体" w:hint="eastAsia"/>
                <w:color w:val="000000"/>
                <w:szCs w:val="21"/>
              </w:rPr>
              <w:t>一般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，格式规范</w:t>
            </w:r>
            <w:r>
              <w:rPr>
                <w:rFonts w:ascii="宋体" w:hAnsi="宋体" w:hint="eastAsia"/>
                <w:color w:val="000000"/>
                <w:szCs w:val="21"/>
              </w:rPr>
              <w:t>问题较大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67DE0E9A" w14:textId="50A4A8F9" w:rsidR="006969FD" w:rsidRPr="004E58C1" w:rsidRDefault="006969FD" w:rsidP="006969FD">
            <w:pPr>
              <w:rPr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3.论文专业相关度</w:t>
            </w:r>
            <w:r>
              <w:rPr>
                <w:rFonts w:ascii="宋体" w:hAnsi="宋体" w:hint="eastAsia"/>
                <w:color w:val="000000"/>
                <w:szCs w:val="21"/>
              </w:rPr>
              <w:t>一般，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，结构</w:t>
            </w:r>
            <w:r>
              <w:rPr>
                <w:rFonts w:ascii="宋体" w:hAnsi="宋体" w:hint="eastAsia"/>
                <w:color w:val="000000"/>
                <w:szCs w:val="21"/>
              </w:rPr>
              <w:t>相对合理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，</w:t>
            </w:r>
            <w:r>
              <w:rPr>
                <w:rFonts w:ascii="宋体" w:hAnsi="宋体" w:hint="eastAsia"/>
                <w:color w:val="000000"/>
                <w:szCs w:val="21"/>
              </w:rPr>
              <w:t>有一定的参考价值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71D03" w14:textId="2A642139" w:rsidR="006969FD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lastRenderedPageBreak/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前期材料不完整、质量较差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14:paraId="1980C393" w14:textId="77777777" w:rsidR="006969FD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2.</w:t>
            </w:r>
            <w:r>
              <w:rPr>
                <w:rFonts w:ascii="宋体" w:hAnsi="宋体" w:hint="eastAsia"/>
                <w:color w:val="000000"/>
                <w:szCs w:val="21"/>
              </w:rPr>
              <w:t>文本、图表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质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lastRenderedPageBreak/>
              <w:t>量</w:t>
            </w:r>
            <w:r>
              <w:rPr>
                <w:rFonts w:ascii="宋体" w:hAnsi="宋体" w:hint="eastAsia"/>
                <w:color w:val="000000"/>
                <w:szCs w:val="21"/>
              </w:rPr>
              <w:t>较差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，格式</w:t>
            </w:r>
            <w:r>
              <w:rPr>
                <w:rFonts w:ascii="宋体" w:hAnsi="宋体" w:hint="eastAsia"/>
                <w:color w:val="000000"/>
                <w:szCs w:val="21"/>
              </w:rPr>
              <w:t>不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规范。</w:t>
            </w:r>
          </w:p>
          <w:p w14:paraId="44C973FA" w14:textId="7BDB9CD0" w:rsidR="006969FD" w:rsidRPr="004E58C1" w:rsidRDefault="006969FD" w:rsidP="006969FD">
            <w:pPr>
              <w:rPr>
                <w:color w:val="000000"/>
                <w:szCs w:val="21"/>
              </w:rPr>
            </w:pPr>
            <w:r w:rsidRPr="005201FD">
              <w:rPr>
                <w:rFonts w:ascii="宋体" w:hAnsi="宋体" w:hint="eastAsia"/>
                <w:color w:val="000000"/>
                <w:szCs w:val="21"/>
              </w:rPr>
              <w:t>3.论文专业相关度</w:t>
            </w:r>
            <w:r>
              <w:rPr>
                <w:rFonts w:ascii="宋体" w:hAnsi="宋体" w:hint="eastAsia"/>
                <w:color w:val="000000"/>
                <w:szCs w:val="21"/>
              </w:rPr>
              <w:t>差，有明显的错误,</w:t>
            </w:r>
            <w:r>
              <w:rPr>
                <w:rFonts w:hint="eastAsia"/>
              </w:rPr>
              <w:t xml:space="preserve"> </w:t>
            </w:r>
            <w:r w:rsidRPr="006969FD">
              <w:rPr>
                <w:rFonts w:ascii="宋体" w:hAnsi="宋体" w:hint="eastAsia"/>
                <w:color w:val="000000"/>
                <w:szCs w:val="21"/>
              </w:rPr>
              <w:t>内容空泛，结构混乱，</w:t>
            </w:r>
            <w:r>
              <w:rPr>
                <w:rFonts w:ascii="宋体" w:hAnsi="宋体" w:hint="eastAsia"/>
                <w:color w:val="000000"/>
                <w:szCs w:val="21"/>
              </w:rPr>
              <w:t>或者有</w:t>
            </w:r>
            <w:r w:rsidRPr="006969FD">
              <w:rPr>
                <w:rFonts w:ascii="宋体" w:hAnsi="宋体" w:hint="eastAsia"/>
                <w:color w:val="000000"/>
                <w:szCs w:val="21"/>
              </w:rPr>
              <w:t>抄袭、剽窃等问题</w:t>
            </w:r>
            <w:r w:rsidRPr="005201FD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  <w:tr w:rsidR="006969FD" w:rsidRPr="004E58C1" w14:paraId="03D6A21B" w14:textId="77777777" w:rsidTr="006969FD">
        <w:trPr>
          <w:trHeight w:val="7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B6F4" w14:textId="40648D3D" w:rsidR="006969FD" w:rsidRPr="004E58C1" w:rsidRDefault="006969FD" w:rsidP="006969F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E58C1">
              <w:rPr>
                <w:rFonts w:ascii="宋体" w:hAnsi="宋体" w:hint="eastAsia"/>
                <w:color w:val="000000"/>
                <w:szCs w:val="21"/>
              </w:rPr>
              <w:lastRenderedPageBreak/>
              <w:t xml:space="preserve">3.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答辩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环节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001E" w14:textId="3916DF42" w:rsidR="006969FD" w:rsidRPr="004E58C1" w:rsidRDefault="006969FD" w:rsidP="006969FD">
            <w:pPr>
              <w:spacing w:line="300" w:lineRule="auto"/>
              <w:rPr>
                <w:rFonts w:ascii="宋体" w:hAnsi="宋体"/>
                <w:color w:val="000000"/>
                <w:szCs w:val="21"/>
              </w:rPr>
            </w:pPr>
            <w:r w:rsidRPr="006969FD">
              <w:rPr>
                <w:rFonts w:ascii="宋体" w:hAnsi="宋体" w:hint="eastAsia"/>
                <w:color w:val="000000"/>
                <w:szCs w:val="21"/>
              </w:rPr>
              <w:t>在规定时间内简明扼要、熟练准确地阐述论文的主要内容，能准确流利地回答各种问题。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B007" w14:textId="4E9C03A0" w:rsidR="006969FD" w:rsidRPr="004E58C1" w:rsidRDefault="006969FD" w:rsidP="006969FD">
            <w:pPr>
              <w:rPr>
                <w:color w:val="000000"/>
                <w:szCs w:val="21"/>
              </w:rPr>
            </w:pPr>
            <w:r w:rsidRPr="006969FD">
              <w:rPr>
                <w:rFonts w:ascii="宋体" w:hAnsi="宋体" w:hint="eastAsia"/>
                <w:color w:val="000000"/>
                <w:szCs w:val="21"/>
              </w:rPr>
              <w:t>在规定时间内比较流利、清晰地阐述论文的主要内容，能较恰当地回答与论文有关的问题。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4A29" w14:textId="5631FB16" w:rsidR="006969FD" w:rsidRPr="004E58C1" w:rsidRDefault="006969FD" w:rsidP="006969FD">
            <w:pPr>
              <w:rPr>
                <w:color w:val="000000"/>
                <w:szCs w:val="21"/>
              </w:rPr>
            </w:pPr>
            <w:r w:rsidRPr="006969FD">
              <w:rPr>
                <w:rFonts w:ascii="宋体" w:hAnsi="宋体" w:hint="eastAsia"/>
                <w:color w:val="000000"/>
                <w:szCs w:val="21"/>
              </w:rPr>
              <w:t>在规定时间内能叙述出论文的主要内容，对提出的主要问题一般能回答，无原则错误。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C923" w14:textId="7836CA36" w:rsidR="006969FD" w:rsidRPr="004E58C1" w:rsidRDefault="006969FD" w:rsidP="006969FD">
            <w:pPr>
              <w:rPr>
                <w:color w:val="000000"/>
                <w:szCs w:val="21"/>
              </w:rPr>
            </w:pPr>
            <w:r w:rsidRPr="006969FD">
              <w:rPr>
                <w:rFonts w:ascii="宋体" w:hAnsi="宋体" w:hint="eastAsia"/>
                <w:color w:val="000000"/>
                <w:szCs w:val="21"/>
              </w:rPr>
              <w:t>在规定时间内能叙述出论文的主要内容，但条理性差，对某些主要问题不能回答或有错误，但提示后能作补充说明或进行纠正。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51A9" w14:textId="76C95415" w:rsidR="006969FD" w:rsidRPr="004E58C1" w:rsidRDefault="006969FD" w:rsidP="006969FD">
            <w:pPr>
              <w:rPr>
                <w:color w:val="000000"/>
                <w:szCs w:val="21"/>
              </w:rPr>
            </w:pPr>
            <w:r w:rsidRPr="006969FD">
              <w:rPr>
                <w:rFonts w:ascii="宋体" w:hAnsi="宋体" w:hint="eastAsia"/>
                <w:color w:val="000000"/>
                <w:szCs w:val="21"/>
              </w:rPr>
              <w:t>不能在规定时间内叙述出论文的主要内容，观点不明、概念混淆，主要问题答不出或错误较多，经提示后仍不能正确回答。</w:t>
            </w:r>
          </w:p>
        </w:tc>
      </w:tr>
    </w:tbl>
    <w:p w14:paraId="39A2FA2F" w14:textId="77777777" w:rsidR="00E26AA3" w:rsidRDefault="00000000">
      <w:pPr>
        <w:snapToGrid w:val="0"/>
        <w:spacing w:line="360" w:lineRule="exact"/>
        <w:ind w:firstLineChars="200" w:firstLine="422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5</w:t>
      </w:r>
      <w:r>
        <w:rPr>
          <w:rFonts w:asciiTheme="minorEastAsia" w:hAnsiTheme="minorEastAsia" w:cs="Times New Roman"/>
          <w:b/>
          <w:szCs w:val="21"/>
        </w:rPr>
        <w:t>.</w:t>
      </w:r>
      <w:r>
        <w:rPr>
          <w:rFonts w:asciiTheme="minorEastAsia" w:hAnsiTheme="minorEastAsia" w:cs="Times New Roman" w:hint="eastAsia"/>
          <w:b/>
          <w:szCs w:val="21"/>
        </w:rPr>
        <w:t xml:space="preserve"> 课程目标</w:t>
      </w:r>
      <w:r>
        <w:rPr>
          <w:rFonts w:asciiTheme="minorEastAsia" w:hAnsiTheme="minorEastAsia" w:cs="Times New Roman"/>
          <w:b/>
          <w:szCs w:val="21"/>
        </w:rPr>
        <w:t>达成度</w:t>
      </w:r>
    </w:p>
    <w:p w14:paraId="3C64AF6C" w14:textId="77777777" w:rsidR="00E26AA3" w:rsidRDefault="00E26AA3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</w:p>
    <w:p w14:paraId="7DAA8D9C" w14:textId="77777777" w:rsidR="00E26AA3" w:rsidRDefault="00000000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Cs w:val="21"/>
            </w:rPr>
            <m:t>COj</m:t>
          </m:r>
          <m:r>
            <m:rPr>
              <m:sty m:val="p"/>
            </m:rPr>
            <w:rPr>
              <w:rFonts w:ascii="Cambria Math" w:hAnsi="Cambria Math" w:cs="Times New Roman"/>
              <w:szCs w:val="21"/>
            </w:rPr>
            <m:t>达成度</m:t>
          </m:r>
          <m:r>
            <m:rPr>
              <m:sty m:val="p"/>
            </m:rPr>
            <w:rPr>
              <w:rFonts w:ascii="Cambria Math" w:hAnsi="Cambria Math" w:cs="Times New Roman" w:hint="eastAsia"/>
              <w:szCs w:val="21"/>
            </w:rPr>
            <m:t>%</m:t>
          </m:r>
          <m:r>
            <m:rPr>
              <m:sty m:val="b"/>
            </m:rPr>
            <w:rPr>
              <w:rFonts w:ascii="Cambria Math" w:hAnsi="Cambria Math" w:cs="Times New Roman" w:hint="eastAsia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szCs w:val="21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szCs w:val="21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考核细项中对应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COj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的平均得分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Cs w:val="21"/>
                    </w:rPr>
                    <m:t>考核细项的支撑权重系数</m:t>
                  </m:r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Cs w:val="21"/>
                </w:rPr>
                <m:t>COj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Cs w:val="21"/>
                </w:rPr>
                <m:t>的百分总占比</m:t>
              </m:r>
            </m:den>
          </m:f>
          <m:r>
            <w:rPr>
              <w:rFonts w:ascii="Cambria Math" w:hAnsi="Cambria Math" w:cs="Times New Roman"/>
              <w:szCs w:val="21"/>
            </w:rPr>
            <m:t>×100</m:t>
          </m:r>
          <m:r>
            <w:rPr>
              <w:rFonts w:ascii="Cambria Math" w:hAnsi="Cambria Math" w:cs="Times New Roman" w:hint="eastAsia"/>
              <w:szCs w:val="21"/>
            </w:rPr>
            <m:t>%</m:t>
          </m:r>
        </m:oMath>
      </m:oMathPara>
    </w:p>
    <w:p w14:paraId="13078F8A" w14:textId="77777777" w:rsidR="00E26AA3" w:rsidRDefault="00E26AA3">
      <w:pPr>
        <w:spacing w:line="360" w:lineRule="auto"/>
        <w:ind w:firstLineChars="200" w:firstLine="420"/>
        <w:jc w:val="center"/>
        <w:rPr>
          <w:rFonts w:asciiTheme="minorEastAsia" w:hAnsiTheme="minorEastAsia" w:cs="Times New Roman"/>
          <w:szCs w:val="21"/>
        </w:rPr>
      </w:pPr>
    </w:p>
    <w:p w14:paraId="204D6AE3" w14:textId="6E4315C5" w:rsidR="00E26AA3" w:rsidRDefault="007D3608">
      <w:pPr>
        <w:spacing w:line="360" w:lineRule="exact"/>
        <w:ind w:firstLineChars="200" w:firstLine="422"/>
        <w:rPr>
          <w:rFonts w:asciiTheme="minorEastAsia" w:hAnsiTheme="minorEastAsia" w:cs="Times New Roman"/>
          <w:b/>
          <w:szCs w:val="21"/>
        </w:rPr>
      </w:pPr>
      <w:r>
        <w:rPr>
          <w:rFonts w:asciiTheme="minorEastAsia" w:hAnsiTheme="minorEastAsia" w:cs="Times New Roman" w:hint="eastAsia"/>
          <w:b/>
          <w:szCs w:val="21"/>
        </w:rPr>
        <w:t>七、</w:t>
      </w:r>
      <w:r>
        <w:rPr>
          <w:rFonts w:asciiTheme="minorEastAsia" w:hAnsiTheme="minorEastAsia" w:cs="Times New Roman"/>
          <w:b/>
          <w:szCs w:val="21"/>
        </w:rPr>
        <w:t>其它说明</w:t>
      </w:r>
    </w:p>
    <w:p w14:paraId="550A45DA" w14:textId="77777777" w:rsidR="00E26AA3" w:rsidRDefault="00000000">
      <w:pPr>
        <w:snapToGrid w:val="0"/>
        <w:spacing w:line="360" w:lineRule="exact"/>
        <w:ind w:firstLineChars="200" w:firstLine="420"/>
        <w:jc w:val="left"/>
        <w:rPr>
          <w:rFonts w:asciiTheme="minorEastAsia" w:hAnsiTheme="minorEastAsia" w:cs="Times New Roman"/>
          <w:color w:val="FF0000"/>
          <w:szCs w:val="21"/>
        </w:rPr>
      </w:pPr>
      <w:r>
        <w:rPr>
          <w:rFonts w:asciiTheme="minorEastAsia" w:hAnsiTheme="minorEastAsia" w:cs="Times New Roman"/>
          <w:color w:val="FF0000"/>
          <w:szCs w:val="21"/>
        </w:rPr>
        <w:t>编写建议：课程教学网站、教学参考网站、专业期刊。（正文：宋体、五号、固定值18磅行距）</w:t>
      </w:r>
    </w:p>
    <w:p w14:paraId="0626AFAA" w14:textId="77777777" w:rsidR="00E26AA3" w:rsidRDefault="00E26AA3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52DBCB7" w14:textId="77777777" w:rsidR="00E26AA3" w:rsidRDefault="00E26AA3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6AD758D" w14:textId="77777777" w:rsidR="00E26AA3" w:rsidRDefault="00E26AA3">
      <w:pPr>
        <w:spacing w:line="360" w:lineRule="exact"/>
        <w:jc w:val="left"/>
        <w:rPr>
          <w:rFonts w:asciiTheme="minorEastAsia" w:hAnsiTheme="minorEastAsia" w:cs="Times New Roman"/>
          <w:szCs w:val="21"/>
        </w:rPr>
      </w:pPr>
    </w:p>
    <w:p w14:paraId="17835720" w14:textId="77777777" w:rsidR="00E26AA3" w:rsidRDefault="00000000">
      <w:pPr>
        <w:spacing w:line="360" w:lineRule="exact"/>
        <w:jc w:val="left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课程负责人</w:t>
      </w:r>
      <w:r>
        <w:rPr>
          <w:rFonts w:asciiTheme="minorEastAsia" w:hAnsiTheme="minorEastAsia" w:cs="Times New Roman"/>
          <w:kern w:val="0"/>
          <w:szCs w:val="21"/>
        </w:rPr>
        <w:t>：</w:t>
      </w:r>
    </w:p>
    <w:p w14:paraId="24B2233E" w14:textId="77777777" w:rsidR="00E26AA3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基层教学组织负责人</w:t>
      </w:r>
      <w:r>
        <w:rPr>
          <w:rFonts w:asciiTheme="minorEastAsia" w:hAnsiTheme="minorEastAsia" w:cs="Times New Roman"/>
          <w:kern w:val="0"/>
          <w:szCs w:val="21"/>
        </w:rPr>
        <w:t>：</w:t>
      </w:r>
    </w:p>
    <w:p w14:paraId="60FED956" w14:textId="77777777" w:rsidR="00E26AA3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 w:hint="eastAsia"/>
          <w:kern w:val="0"/>
          <w:szCs w:val="21"/>
        </w:rPr>
        <w:t>专业/学院教学负责人：</w:t>
      </w:r>
    </w:p>
    <w:p w14:paraId="2BE4B3F3" w14:textId="77777777" w:rsidR="00E26AA3" w:rsidRDefault="00000000">
      <w:pPr>
        <w:spacing w:line="360" w:lineRule="exact"/>
        <w:ind w:right="420"/>
        <w:rPr>
          <w:rFonts w:asciiTheme="minorEastAsia" w:hAnsiTheme="minorEastAsia" w:cs="Times New Roman"/>
          <w:kern w:val="0"/>
          <w:szCs w:val="21"/>
        </w:rPr>
      </w:pPr>
      <w:r>
        <w:rPr>
          <w:rFonts w:asciiTheme="minorEastAsia" w:hAnsiTheme="minorEastAsia" w:cs="Times New Roman"/>
          <w:kern w:val="0"/>
          <w:szCs w:val="21"/>
        </w:rPr>
        <w:t>日  期：</w:t>
      </w:r>
    </w:p>
    <w:sectPr w:rsidR="00E26AA3">
      <w:footerReference w:type="default" r:id="rId9"/>
      <w:pgSz w:w="11906" w:h="16838"/>
      <w:pgMar w:top="1440" w:right="1800" w:bottom="1440" w:left="1800" w:header="851" w:footer="800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632B8" w14:textId="77777777" w:rsidR="002119B1" w:rsidRDefault="002119B1">
      <w:r>
        <w:separator/>
      </w:r>
    </w:p>
    <w:p w14:paraId="2954792A" w14:textId="77777777" w:rsidR="002119B1" w:rsidRDefault="002119B1"/>
    <w:p w14:paraId="28B8FC34" w14:textId="77777777" w:rsidR="002119B1" w:rsidRDefault="002119B1" w:rsidP="004E58C1"/>
  </w:endnote>
  <w:endnote w:type="continuationSeparator" w:id="0">
    <w:p w14:paraId="0D567522" w14:textId="77777777" w:rsidR="002119B1" w:rsidRDefault="002119B1">
      <w:r>
        <w:continuationSeparator/>
      </w:r>
    </w:p>
    <w:p w14:paraId="48D8452F" w14:textId="77777777" w:rsidR="002119B1" w:rsidRDefault="002119B1"/>
    <w:p w14:paraId="2BE2FFE1" w14:textId="77777777" w:rsidR="002119B1" w:rsidRDefault="002119B1" w:rsidP="004E58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E0334" w14:textId="77777777" w:rsidR="00E26AA3" w:rsidRDefault="00000000">
    <w:pPr>
      <w:pStyle w:val="a8"/>
      <w:ind w:firstLine="361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</w:rPr>
      <w:t>- 1 -</w:t>
    </w:r>
    <w:r>
      <w:rPr>
        <w:b/>
        <w:sz w:val="24"/>
        <w:szCs w:val="24"/>
      </w:rPr>
      <w:fldChar w:fldCharType="end"/>
    </w:r>
  </w:p>
  <w:p w14:paraId="61BDD1C2" w14:textId="77777777" w:rsidR="00E26AA3" w:rsidRDefault="00E26AA3">
    <w:pPr>
      <w:pStyle w:val="a8"/>
      <w:ind w:firstLine="361"/>
    </w:pPr>
  </w:p>
  <w:p w14:paraId="42562248" w14:textId="77777777" w:rsidR="002F7AC5" w:rsidRDefault="002F7AC5"/>
  <w:p w14:paraId="6AAC2296" w14:textId="77777777" w:rsidR="002F7AC5" w:rsidRDefault="002F7AC5" w:rsidP="004E58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56800A" w14:textId="77777777" w:rsidR="002119B1" w:rsidRDefault="002119B1">
      <w:r>
        <w:separator/>
      </w:r>
    </w:p>
    <w:p w14:paraId="5B7AD81F" w14:textId="77777777" w:rsidR="002119B1" w:rsidRDefault="002119B1"/>
    <w:p w14:paraId="12C20AF6" w14:textId="77777777" w:rsidR="002119B1" w:rsidRDefault="002119B1" w:rsidP="004E58C1"/>
  </w:footnote>
  <w:footnote w:type="continuationSeparator" w:id="0">
    <w:p w14:paraId="48D75F50" w14:textId="77777777" w:rsidR="002119B1" w:rsidRDefault="002119B1">
      <w:r>
        <w:continuationSeparator/>
      </w:r>
    </w:p>
    <w:p w14:paraId="097064D8" w14:textId="77777777" w:rsidR="002119B1" w:rsidRDefault="002119B1"/>
    <w:p w14:paraId="37D971B6" w14:textId="77777777" w:rsidR="002119B1" w:rsidRDefault="002119B1" w:rsidP="004E58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0153A"/>
    <w:multiLevelType w:val="hybridMultilevel"/>
    <w:tmpl w:val="68842602"/>
    <w:lvl w:ilvl="0" w:tplc="89C6131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21273D0"/>
    <w:multiLevelType w:val="hybridMultilevel"/>
    <w:tmpl w:val="3E106F5C"/>
    <w:lvl w:ilvl="0" w:tplc="89C6131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7D63039"/>
    <w:multiLevelType w:val="hybridMultilevel"/>
    <w:tmpl w:val="F67CAFDE"/>
    <w:lvl w:ilvl="0" w:tplc="83ACCECC">
      <w:start w:val="1"/>
      <w:numFmt w:val="decimal"/>
      <w:pStyle w:val="a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86091081">
    <w:abstractNumId w:val="0"/>
  </w:num>
  <w:num w:numId="2" w16cid:durableId="652487028">
    <w:abstractNumId w:val="2"/>
  </w:num>
  <w:num w:numId="3" w16cid:durableId="2022201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NhZmE2MGQ1YmYyYTZlMmExYjBjYjljYmZlOGIxMzUifQ=="/>
  </w:docVars>
  <w:rsids>
    <w:rsidRoot w:val="00855818"/>
    <w:rsid w:val="000113DC"/>
    <w:rsid w:val="00022F8D"/>
    <w:rsid w:val="0008236B"/>
    <w:rsid w:val="00085790"/>
    <w:rsid w:val="000911D4"/>
    <w:rsid w:val="000C03EA"/>
    <w:rsid w:val="000C57A8"/>
    <w:rsid w:val="000D2AE3"/>
    <w:rsid w:val="000D6E3C"/>
    <w:rsid w:val="000F003D"/>
    <w:rsid w:val="000F1D41"/>
    <w:rsid w:val="000F202A"/>
    <w:rsid w:val="000F3CEE"/>
    <w:rsid w:val="00130CFC"/>
    <w:rsid w:val="00147143"/>
    <w:rsid w:val="0017696A"/>
    <w:rsid w:val="00181577"/>
    <w:rsid w:val="001A0BA1"/>
    <w:rsid w:val="001A2301"/>
    <w:rsid w:val="001E5147"/>
    <w:rsid w:val="001F1A45"/>
    <w:rsid w:val="00206589"/>
    <w:rsid w:val="002119B1"/>
    <w:rsid w:val="00267203"/>
    <w:rsid w:val="0027501D"/>
    <w:rsid w:val="00276467"/>
    <w:rsid w:val="0028476B"/>
    <w:rsid w:val="0028765A"/>
    <w:rsid w:val="002A3E50"/>
    <w:rsid w:val="002B11B1"/>
    <w:rsid w:val="002E0A42"/>
    <w:rsid w:val="002F1E68"/>
    <w:rsid w:val="002F7AC5"/>
    <w:rsid w:val="00321807"/>
    <w:rsid w:val="00331AF0"/>
    <w:rsid w:val="0035080F"/>
    <w:rsid w:val="00360597"/>
    <w:rsid w:val="003933FB"/>
    <w:rsid w:val="003A1244"/>
    <w:rsid w:val="003A651D"/>
    <w:rsid w:val="003B6109"/>
    <w:rsid w:val="003B6DB1"/>
    <w:rsid w:val="003C051F"/>
    <w:rsid w:val="003C1D75"/>
    <w:rsid w:val="00410A63"/>
    <w:rsid w:val="00410B6D"/>
    <w:rsid w:val="004339E9"/>
    <w:rsid w:val="00457514"/>
    <w:rsid w:val="00461A1C"/>
    <w:rsid w:val="00461B1A"/>
    <w:rsid w:val="004620A4"/>
    <w:rsid w:val="00463524"/>
    <w:rsid w:val="004739CC"/>
    <w:rsid w:val="004770AE"/>
    <w:rsid w:val="0048404F"/>
    <w:rsid w:val="0049646E"/>
    <w:rsid w:val="004A56E6"/>
    <w:rsid w:val="004A7F32"/>
    <w:rsid w:val="004C7E22"/>
    <w:rsid w:val="004D1FCC"/>
    <w:rsid w:val="004D2D14"/>
    <w:rsid w:val="004D4E1B"/>
    <w:rsid w:val="004E58C1"/>
    <w:rsid w:val="004F249D"/>
    <w:rsid w:val="004F37DD"/>
    <w:rsid w:val="005201FD"/>
    <w:rsid w:val="0053107A"/>
    <w:rsid w:val="00546F56"/>
    <w:rsid w:val="005518A8"/>
    <w:rsid w:val="005873B6"/>
    <w:rsid w:val="005A14E9"/>
    <w:rsid w:val="005F7547"/>
    <w:rsid w:val="00600D32"/>
    <w:rsid w:val="00605759"/>
    <w:rsid w:val="0063567E"/>
    <w:rsid w:val="0065290A"/>
    <w:rsid w:val="00652934"/>
    <w:rsid w:val="00662FD3"/>
    <w:rsid w:val="006969FD"/>
    <w:rsid w:val="006A3B13"/>
    <w:rsid w:val="00713809"/>
    <w:rsid w:val="00736DF0"/>
    <w:rsid w:val="00744BD3"/>
    <w:rsid w:val="00760DE9"/>
    <w:rsid w:val="00767A0D"/>
    <w:rsid w:val="007A48F4"/>
    <w:rsid w:val="007B24DC"/>
    <w:rsid w:val="007D3608"/>
    <w:rsid w:val="007E00D0"/>
    <w:rsid w:val="007E53B0"/>
    <w:rsid w:val="00801493"/>
    <w:rsid w:val="00804BB3"/>
    <w:rsid w:val="00855818"/>
    <w:rsid w:val="00873A0F"/>
    <w:rsid w:val="008838D2"/>
    <w:rsid w:val="00885982"/>
    <w:rsid w:val="008B2B6E"/>
    <w:rsid w:val="008C70CC"/>
    <w:rsid w:val="008D0500"/>
    <w:rsid w:val="0091399B"/>
    <w:rsid w:val="009252F2"/>
    <w:rsid w:val="00935F1A"/>
    <w:rsid w:val="00950FF9"/>
    <w:rsid w:val="00955AE5"/>
    <w:rsid w:val="00970891"/>
    <w:rsid w:val="0098048B"/>
    <w:rsid w:val="009C0BAA"/>
    <w:rsid w:val="009F3C06"/>
    <w:rsid w:val="00A020FC"/>
    <w:rsid w:val="00A027C7"/>
    <w:rsid w:val="00A038D9"/>
    <w:rsid w:val="00A21BEB"/>
    <w:rsid w:val="00A223F1"/>
    <w:rsid w:val="00A33454"/>
    <w:rsid w:val="00A42017"/>
    <w:rsid w:val="00A429F4"/>
    <w:rsid w:val="00A50642"/>
    <w:rsid w:val="00A71A65"/>
    <w:rsid w:val="00A85C09"/>
    <w:rsid w:val="00A93BC9"/>
    <w:rsid w:val="00AB5696"/>
    <w:rsid w:val="00B11C35"/>
    <w:rsid w:val="00B12C28"/>
    <w:rsid w:val="00B208C6"/>
    <w:rsid w:val="00B83D93"/>
    <w:rsid w:val="00B86D77"/>
    <w:rsid w:val="00B912DF"/>
    <w:rsid w:val="00B97567"/>
    <w:rsid w:val="00BB39AA"/>
    <w:rsid w:val="00BB4474"/>
    <w:rsid w:val="00C033D8"/>
    <w:rsid w:val="00C03410"/>
    <w:rsid w:val="00C15F27"/>
    <w:rsid w:val="00C17C53"/>
    <w:rsid w:val="00C17DB1"/>
    <w:rsid w:val="00C22421"/>
    <w:rsid w:val="00C4135A"/>
    <w:rsid w:val="00C42890"/>
    <w:rsid w:val="00C452A5"/>
    <w:rsid w:val="00C6028A"/>
    <w:rsid w:val="00C77894"/>
    <w:rsid w:val="00CC010A"/>
    <w:rsid w:val="00CC171E"/>
    <w:rsid w:val="00CD46FC"/>
    <w:rsid w:val="00CE334F"/>
    <w:rsid w:val="00D03AD3"/>
    <w:rsid w:val="00D22396"/>
    <w:rsid w:val="00D45B6D"/>
    <w:rsid w:val="00D76814"/>
    <w:rsid w:val="00D86386"/>
    <w:rsid w:val="00DA145E"/>
    <w:rsid w:val="00DA2E5C"/>
    <w:rsid w:val="00DA2FED"/>
    <w:rsid w:val="00DA54DE"/>
    <w:rsid w:val="00DA6EFA"/>
    <w:rsid w:val="00DB0480"/>
    <w:rsid w:val="00DB7F51"/>
    <w:rsid w:val="00DC1010"/>
    <w:rsid w:val="00DD4D88"/>
    <w:rsid w:val="00DF749F"/>
    <w:rsid w:val="00E018AC"/>
    <w:rsid w:val="00E02DD1"/>
    <w:rsid w:val="00E143A7"/>
    <w:rsid w:val="00E22865"/>
    <w:rsid w:val="00E24F44"/>
    <w:rsid w:val="00E25CEE"/>
    <w:rsid w:val="00E26AA3"/>
    <w:rsid w:val="00E43384"/>
    <w:rsid w:val="00E475F5"/>
    <w:rsid w:val="00E75DD6"/>
    <w:rsid w:val="00E9013B"/>
    <w:rsid w:val="00E90C45"/>
    <w:rsid w:val="00E914C0"/>
    <w:rsid w:val="00E931F5"/>
    <w:rsid w:val="00EA2D33"/>
    <w:rsid w:val="00EB7BAD"/>
    <w:rsid w:val="00EC1537"/>
    <w:rsid w:val="00EC1739"/>
    <w:rsid w:val="00ED0A6B"/>
    <w:rsid w:val="00ED5361"/>
    <w:rsid w:val="00EE45C7"/>
    <w:rsid w:val="00EE4A82"/>
    <w:rsid w:val="00EE50C0"/>
    <w:rsid w:val="00EF3417"/>
    <w:rsid w:val="00F02442"/>
    <w:rsid w:val="00F04594"/>
    <w:rsid w:val="00F157B1"/>
    <w:rsid w:val="00F309A0"/>
    <w:rsid w:val="00F3280E"/>
    <w:rsid w:val="00F34867"/>
    <w:rsid w:val="00F5563B"/>
    <w:rsid w:val="00F72398"/>
    <w:rsid w:val="00F845E7"/>
    <w:rsid w:val="00F974DF"/>
    <w:rsid w:val="00FB44EC"/>
    <w:rsid w:val="00FC39AC"/>
    <w:rsid w:val="032B2125"/>
    <w:rsid w:val="04E03557"/>
    <w:rsid w:val="07D74A79"/>
    <w:rsid w:val="0A3874C1"/>
    <w:rsid w:val="10E3612E"/>
    <w:rsid w:val="1A1462F9"/>
    <w:rsid w:val="1A3D61AC"/>
    <w:rsid w:val="1C782A98"/>
    <w:rsid w:val="1DA31F9A"/>
    <w:rsid w:val="1F093731"/>
    <w:rsid w:val="1FD321DF"/>
    <w:rsid w:val="270F12F9"/>
    <w:rsid w:val="285E349C"/>
    <w:rsid w:val="2D217664"/>
    <w:rsid w:val="306C6A3F"/>
    <w:rsid w:val="35362B50"/>
    <w:rsid w:val="36761EEA"/>
    <w:rsid w:val="38D61ED1"/>
    <w:rsid w:val="42D93A2E"/>
    <w:rsid w:val="43967438"/>
    <w:rsid w:val="4AAA01B3"/>
    <w:rsid w:val="4B5375A2"/>
    <w:rsid w:val="4BB96274"/>
    <w:rsid w:val="4C0A2FC7"/>
    <w:rsid w:val="4D6F1C7C"/>
    <w:rsid w:val="504E468F"/>
    <w:rsid w:val="514A5E5D"/>
    <w:rsid w:val="54E42E5C"/>
    <w:rsid w:val="5B670CC1"/>
    <w:rsid w:val="5FC32524"/>
    <w:rsid w:val="62E152E9"/>
    <w:rsid w:val="632F5C48"/>
    <w:rsid w:val="66493A71"/>
    <w:rsid w:val="6AAD15C5"/>
    <w:rsid w:val="6C4F6888"/>
    <w:rsid w:val="71961A6E"/>
    <w:rsid w:val="72794346"/>
    <w:rsid w:val="72A51A1A"/>
    <w:rsid w:val="750B0F29"/>
    <w:rsid w:val="779A6C9F"/>
    <w:rsid w:val="7B24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EFDAD5"/>
  <w15:docId w15:val="{E4FCC4C5-9E59-4BC2-AF37-5DB0DD27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rsid w:val="00CC010A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autoRedefine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0"/>
    <w:link w:val="a7"/>
    <w:autoRedefine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0"/>
    <w:link w:val="a9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aa">
    <w:name w:val="header"/>
    <w:basedOn w:val="a0"/>
    <w:link w:val="ab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2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autoRedefine/>
    <w:qFormat/>
    <w:rPr>
      <w:sz w:val="21"/>
      <w:szCs w:val="21"/>
    </w:rPr>
  </w:style>
  <w:style w:type="character" w:customStyle="1" w:styleId="a9">
    <w:name w:val="页脚 字符"/>
    <w:basedOn w:val="a1"/>
    <w:link w:val="a8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文字 字符"/>
    <w:basedOn w:val="a1"/>
    <w:link w:val="a4"/>
    <w:autoRedefine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批注框文本 字符"/>
    <w:basedOn w:val="a1"/>
    <w:link w:val="a6"/>
    <w:autoRedefine/>
    <w:uiPriority w:val="99"/>
    <w:semiHidden/>
    <w:qFormat/>
    <w:rPr>
      <w:sz w:val="18"/>
      <w:szCs w:val="18"/>
    </w:rPr>
  </w:style>
  <w:style w:type="paragraph" w:styleId="a">
    <w:name w:val="List Paragraph"/>
    <w:basedOn w:val="a0"/>
    <w:autoRedefine/>
    <w:uiPriority w:val="34"/>
    <w:qFormat/>
    <w:rsid w:val="00CC010A"/>
    <w:pPr>
      <w:numPr>
        <w:numId w:val="2"/>
      </w:numPr>
      <w:autoSpaceDE w:val="0"/>
      <w:autoSpaceDN w:val="0"/>
      <w:adjustRightInd w:val="0"/>
    </w:pPr>
  </w:style>
  <w:style w:type="character" w:customStyle="1" w:styleId="ab">
    <w:name w:val="页眉 字符"/>
    <w:basedOn w:val="a1"/>
    <w:link w:val="aa"/>
    <w:autoRedefine/>
    <w:uiPriority w:val="99"/>
    <w:qFormat/>
    <w:rPr>
      <w:kern w:val="2"/>
      <w:sz w:val="18"/>
      <w:szCs w:val="18"/>
    </w:rPr>
  </w:style>
  <w:style w:type="character" w:styleId="ae">
    <w:name w:val="Placeholder Text"/>
    <w:basedOn w:val="a1"/>
    <w:autoRedefine/>
    <w:uiPriority w:val="99"/>
    <w:unhideWhenUsed/>
    <w:qFormat/>
    <w:rPr>
      <w:color w:val="808080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3A651D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f0">
    <w:name w:val="批注主题 字符"/>
    <w:basedOn w:val="a5"/>
    <w:link w:val="af"/>
    <w:uiPriority w:val="99"/>
    <w:semiHidden/>
    <w:rsid w:val="003A651D"/>
    <w:rPr>
      <w:rFonts w:ascii="Times New Roman" w:eastAsia="宋体" w:hAnsi="Times New Roman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9BDBE69-5214-467D-9E0D-E51373DE89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4</Pages>
  <Words>423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weimin xu</cp:lastModifiedBy>
  <cp:revision>24</cp:revision>
  <cp:lastPrinted>2024-03-05T11:03:00Z</cp:lastPrinted>
  <dcterms:created xsi:type="dcterms:W3CDTF">2024-03-05T11:22:00Z</dcterms:created>
  <dcterms:modified xsi:type="dcterms:W3CDTF">2024-05-22T09:00:00Z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813C203C001B4FD1A44D791948831B11_13</vt:lpwstr>
  </property>
</Properties>
</file>